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A54779" w14:textId="77777777" w:rsidR="00BE745A" w:rsidRPr="00CE5B10" w:rsidRDefault="00BE745A" w:rsidP="00BE745A">
      <w:pPr>
        <w:shd w:val="clear" w:color="auto" w:fill="E59EDC" w:themeFill="accent5" w:themeFillTint="66"/>
        <w:spacing w:after="0" w:line="0" w:lineRule="atLeast"/>
        <w:jc w:val="center"/>
        <w:rPr>
          <w:rFonts w:asciiTheme="minorBidi" w:hAnsiTheme="minorBidi"/>
          <w:b/>
          <w:bCs/>
          <w:sz w:val="36"/>
          <w:szCs w:val="36"/>
        </w:rPr>
      </w:pPr>
      <w:r w:rsidRPr="00CE5B10">
        <w:rPr>
          <w:rFonts w:asciiTheme="minorBidi" w:hAnsiTheme="minorBidi"/>
          <w:b/>
          <w:bCs/>
          <w:sz w:val="36"/>
          <w:szCs w:val="36"/>
        </w:rPr>
        <w:t>Improvement Plan</w:t>
      </w:r>
      <w:r w:rsidRPr="00CE5B10">
        <w:rPr>
          <w:rFonts w:asciiTheme="minorBidi" w:hAnsiTheme="minorBidi"/>
          <w:b/>
          <w:bCs/>
          <w:sz w:val="36"/>
          <w:szCs w:val="36"/>
          <w:cs/>
        </w:rPr>
        <w:t xml:space="preserve"> ระดับ</w:t>
      </w:r>
      <w:r>
        <w:rPr>
          <w:rFonts w:asciiTheme="minorBidi" w:hAnsiTheme="minorBidi" w:hint="cs"/>
          <w:b/>
          <w:bCs/>
          <w:sz w:val="36"/>
          <w:szCs w:val="36"/>
          <w:cs/>
        </w:rPr>
        <w:t>สถาบัน</w:t>
      </w:r>
      <w:r w:rsidRPr="00CE5B10">
        <w:rPr>
          <w:rFonts w:asciiTheme="minorBidi" w:hAnsiTheme="minorBidi"/>
          <w:b/>
          <w:bCs/>
          <w:sz w:val="36"/>
          <w:szCs w:val="36"/>
          <w:cs/>
        </w:rPr>
        <w:t xml:space="preserve"> </w:t>
      </w:r>
    </w:p>
    <w:p w14:paraId="42B3B078" w14:textId="77777777" w:rsidR="00BE745A" w:rsidRPr="00CE5B10" w:rsidRDefault="00BE745A" w:rsidP="00BE745A">
      <w:pPr>
        <w:spacing w:after="0" w:line="0" w:lineRule="atLeast"/>
        <w:jc w:val="center"/>
        <w:rPr>
          <w:rFonts w:asciiTheme="minorBidi" w:hAnsiTheme="minorBidi"/>
          <w:b/>
          <w:bCs/>
          <w:sz w:val="36"/>
          <w:szCs w:val="36"/>
        </w:rPr>
      </w:pPr>
      <w:r w:rsidRPr="00CE5B10">
        <w:rPr>
          <w:rFonts w:asciiTheme="minorBidi" w:hAnsiTheme="minorBidi"/>
          <w:b/>
          <w:bCs/>
          <w:sz w:val="36"/>
          <w:szCs w:val="36"/>
          <w:cs/>
        </w:rPr>
        <w:t xml:space="preserve">การรายงานแผนการปรับปรุงการดำเนินงาน </w:t>
      </w:r>
      <w:r w:rsidRPr="00CE5B10">
        <w:rPr>
          <w:rFonts w:asciiTheme="minorBidi" w:hAnsiTheme="minorBidi"/>
          <w:b/>
          <w:bCs/>
          <w:sz w:val="36"/>
          <w:szCs w:val="36"/>
        </w:rPr>
        <w:t xml:space="preserve">(Improvement Plan) </w:t>
      </w:r>
      <w:r w:rsidRPr="00CE5B10">
        <w:rPr>
          <w:rFonts w:asciiTheme="minorBidi" w:hAnsiTheme="minorBidi"/>
          <w:b/>
          <w:bCs/>
          <w:sz w:val="36"/>
          <w:szCs w:val="36"/>
          <w:cs/>
        </w:rPr>
        <w:t xml:space="preserve">ของปีการศึกษา </w:t>
      </w:r>
      <w:r w:rsidRPr="00CE5B10">
        <w:rPr>
          <w:rFonts w:asciiTheme="minorBidi" w:hAnsiTheme="minorBidi"/>
          <w:b/>
          <w:bCs/>
          <w:sz w:val="36"/>
          <w:szCs w:val="36"/>
        </w:rPr>
        <w:t>256</w:t>
      </w:r>
      <w:r>
        <w:rPr>
          <w:rFonts w:asciiTheme="minorBidi" w:hAnsiTheme="minorBidi"/>
          <w:b/>
          <w:bCs/>
          <w:sz w:val="36"/>
          <w:szCs w:val="36"/>
        </w:rPr>
        <w:t>8</w:t>
      </w:r>
    </w:p>
    <w:p w14:paraId="0285B853" w14:textId="77777777" w:rsidR="00BE745A" w:rsidRPr="00CE5B10" w:rsidRDefault="00BE745A" w:rsidP="00BE745A">
      <w:pPr>
        <w:spacing w:after="0" w:line="0" w:lineRule="atLeast"/>
        <w:jc w:val="center"/>
        <w:rPr>
          <w:rFonts w:asciiTheme="minorBidi" w:hAnsiTheme="minorBidi"/>
          <w:b/>
          <w:bCs/>
          <w:sz w:val="36"/>
          <w:szCs w:val="36"/>
        </w:rPr>
      </w:pPr>
      <w:r w:rsidRPr="00CE5B10">
        <w:rPr>
          <w:rFonts w:asciiTheme="minorBidi" w:hAnsiTheme="minorBidi"/>
          <w:b/>
          <w:bCs/>
          <w:sz w:val="36"/>
          <w:szCs w:val="36"/>
          <w:cs/>
        </w:rPr>
        <w:t>ตามข้อเสนอแนะของคณะกรรมการประเมินคุณภาพการศึกษาภายใน ระดับ</w:t>
      </w:r>
      <w:r>
        <w:rPr>
          <w:rFonts w:asciiTheme="minorBidi" w:hAnsiTheme="minorBidi" w:hint="cs"/>
          <w:b/>
          <w:bCs/>
          <w:sz w:val="36"/>
          <w:szCs w:val="36"/>
          <w:cs/>
        </w:rPr>
        <w:t>สถาบัน</w:t>
      </w:r>
      <w:r w:rsidRPr="00CE5B10">
        <w:rPr>
          <w:rFonts w:asciiTheme="minorBidi" w:hAnsiTheme="minorBidi"/>
          <w:b/>
          <w:bCs/>
          <w:sz w:val="36"/>
          <w:szCs w:val="36"/>
          <w:cs/>
        </w:rPr>
        <w:t xml:space="preserve"> ปีการศึกษา </w:t>
      </w:r>
      <w:r w:rsidRPr="00CE5B10">
        <w:rPr>
          <w:rFonts w:asciiTheme="minorBidi" w:hAnsiTheme="minorBidi"/>
          <w:b/>
          <w:bCs/>
          <w:sz w:val="36"/>
          <w:szCs w:val="36"/>
        </w:rPr>
        <w:t>256</w:t>
      </w:r>
      <w:r>
        <w:rPr>
          <w:rFonts w:asciiTheme="minorBidi" w:hAnsiTheme="minorBidi"/>
          <w:b/>
          <w:bCs/>
          <w:sz w:val="36"/>
          <w:szCs w:val="36"/>
        </w:rPr>
        <w:t>7</w:t>
      </w:r>
    </w:p>
    <w:p w14:paraId="5EFCFBA0" w14:textId="77777777" w:rsidR="00BE745A" w:rsidRDefault="00BE745A" w:rsidP="00BE745A">
      <w:pPr>
        <w:spacing w:after="0" w:line="0" w:lineRule="atLeast"/>
        <w:jc w:val="center"/>
        <w:rPr>
          <w:rFonts w:asciiTheme="minorBidi" w:hAnsiTheme="minorBidi"/>
          <w:b/>
          <w:bCs/>
          <w:sz w:val="36"/>
          <w:szCs w:val="36"/>
        </w:rPr>
      </w:pPr>
      <w:r w:rsidRPr="00CE5B10">
        <w:rPr>
          <w:rFonts w:asciiTheme="minorBidi" w:hAnsiTheme="minorBidi"/>
          <w:b/>
          <w:bCs/>
          <w:sz w:val="36"/>
          <w:szCs w:val="36"/>
          <w:cs/>
        </w:rPr>
        <w:t>และตามปัญหา</w:t>
      </w:r>
      <w:r w:rsidRPr="00CE5B10">
        <w:rPr>
          <w:rFonts w:asciiTheme="minorBidi" w:hAnsiTheme="minorBidi"/>
          <w:b/>
          <w:bCs/>
          <w:sz w:val="36"/>
          <w:szCs w:val="36"/>
        </w:rPr>
        <w:t>/</w:t>
      </w:r>
      <w:r w:rsidRPr="00CE5B10">
        <w:rPr>
          <w:rFonts w:asciiTheme="minorBidi" w:hAnsiTheme="minorBidi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2A4E212A" w14:textId="77777777" w:rsidR="00BE745A" w:rsidRDefault="00BE745A" w:rsidP="00BE745A">
      <w:pPr>
        <w:spacing w:after="0" w:line="0" w:lineRule="atLeast"/>
        <w:jc w:val="center"/>
        <w:rPr>
          <w:rFonts w:asciiTheme="minorBidi" w:hAnsiTheme="minorBidi"/>
          <w:b/>
          <w:bCs/>
          <w:sz w:val="36"/>
          <w:szCs w:val="36"/>
          <w:highlight w:val="yellow"/>
          <w:cs/>
        </w:rPr>
      </w:pPr>
      <w:r>
        <w:rPr>
          <w:rFonts w:asciiTheme="minorBidi" w:hAnsiTheme="minorBidi" w:hint="cs"/>
          <w:b/>
          <w:bCs/>
          <w:sz w:val="36"/>
          <w:szCs w:val="36"/>
          <w:highlight w:val="yellow"/>
          <w:cs/>
        </w:rPr>
        <w:t>ฝ่ายวิจัย สถาบันวิจัย</w:t>
      </w:r>
    </w:p>
    <w:tbl>
      <w:tblPr>
        <w:tblStyle w:val="ae"/>
        <w:tblW w:w="14348" w:type="dxa"/>
        <w:tblInd w:w="-593" w:type="dxa"/>
        <w:tblLook w:val="04A0" w:firstRow="1" w:lastRow="0" w:firstColumn="1" w:lastColumn="0" w:noHBand="0" w:noVBand="1"/>
      </w:tblPr>
      <w:tblGrid>
        <w:gridCol w:w="6542"/>
        <w:gridCol w:w="2977"/>
        <w:gridCol w:w="2693"/>
        <w:gridCol w:w="2136"/>
      </w:tblGrid>
      <w:tr w:rsidR="00BE745A" w:rsidRPr="007476E3" w14:paraId="2279BCE4" w14:textId="77777777" w:rsidTr="003E7D1D">
        <w:trPr>
          <w:tblHeader/>
        </w:trPr>
        <w:tc>
          <w:tcPr>
            <w:tcW w:w="6542" w:type="dxa"/>
            <w:shd w:val="clear" w:color="auto" w:fill="D9D9D9" w:themeFill="background1" w:themeFillShade="D9"/>
            <w:vAlign w:val="center"/>
          </w:tcPr>
          <w:p w14:paraId="125B124A" w14:textId="77777777" w:rsidR="00BE745A" w:rsidRDefault="00BE745A" w:rsidP="003E7D1D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7476E3"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  <w:t>ข้อเสนอแนะของกรรมการ</w:t>
            </w:r>
          </w:p>
          <w:p w14:paraId="4AD9660B" w14:textId="77777777" w:rsidR="00BE745A" w:rsidRPr="007476E3" w:rsidRDefault="00BE745A" w:rsidP="003E7D1D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</w:pPr>
            <w:r w:rsidRPr="007476E3"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  <w:t xml:space="preserve">ประเมินคุณภาพการศึกษาภายใน 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14:paraId="112C8093" w14:textId="77777777" w:rsidR="00BE745A" w:rsidRPr="007476E3" w:rsidRDefault="00BE745A" w:rsidP="003E7D1D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</w:pPr>
            <w:r w:rsidRPr="007476E3"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  <w:t>แนวทางการปรับปรุง</w:t>
            </w:r>
            <w:r w:rsidRPr="007476E3">
              <w:rPr>
                <w:rFonts w:asciiTheme="minorBidi" w:hAnsiTheme="minorBidi"/>
                <w:b/>
                <w:bCs/>
                <w:sz w:val="32"/>
                <w:szCs w:val="32"/>
              </w:rPr>
              <w:t>/</w:t>
            </w:r>
            <w:r w:rsidRPr="007476E3"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  <w:t>พัฒนา</w:t>
            </w:r>
          </w:p>
        </w:tc>
        <w:tc>
          <w:tcPr>
            <w:tcW w:w="2693" w:type="dxa"/>
            <w:shd w:val="clear" w:color="auto" w:fill="D9D9D9" w:themeFill="background1" w:themeFillShade="D9"/>
            <w:vAlign w:val="center"/>
          </w:tcPr>
          <w:p w14:paraId="734D534D" w14:textId="77777777" w:rsidR="00BE745A" w:rsidRPr="007476E3" w:rsidRDefault="00BE745A" w:rsidP="003E7D1D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</w:pPr>
            <w:r w:rsidRPr="007476E3"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  <w:t>โครงการ</w:t>
            </w:r>
            <w:r w:rsidRPr="007476E3">
              <w:rPr>
                <w:rFonts w:asciiTheme="minorBidi" w:hAnsiTheme="minorBidi"/>
                <w:b/>
                <w:bCs/>
                <w:sz w:val="32"/>
                <w:szCs w:val="32"/>
              </w:rPr>
              <w:t>/</w:t>
            </w:r>
            <w:r w:rsidRPr="007476E3"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36" w:type="dxa"/>
            <w:shd w:val="clear" w:color="auto" w:fill="D9D9D9" w:themeFill="background1" w:themeFillShade="D9"/>
            <w:vAlign w:val="center"/>
          </w:tcPr>
          <w:p w14:paraId="7881B13F" w14:textId="77777777" w:rsidR="00BE745A" w:rsidRPr="007476E3" w:rsidRDefault="00BE745A" w:rsidP="003E7D1D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</w:pPr>
            <w:r w:rsidRPr="007476E3"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  <w:t>ผู้รับผิดชอบ</w:t>
            </w:r>
          </w:p>
        </w:tc>
      </w:tr>
      <w:tr w:rsidR="00BE745A" w:rsidRPr="007476E3" w14:paraId="3A887D2A" w14:textId="77777777" w:rsidTr="003E7D1D">
        <w:tc>
          <w:tcPr>
            <w:tcW w:w="6542" w:type="dxa"/>
          </w:tcPr>
          <w:p w14:paraId="33504C2C" w14:textId="77777777" w:rsidR="00BE745A" w:rsidRPr="007476E3" w:rsidRDefault="00BE745A" w:rsidP="003E7D1D">
            <w:pPr>
              <w:rPr>
                <w:rFonts w:asciiTheme="minorBidi" w:eastAsia="Times New Roman" w:hAnsiTheme="minorBidi"/>
                <w:sz w:val="32"/>
                <w:szCs w:val="32"/>
                <w:cs/>
              </w:rPr>
            </w:pPr>
            <w:r w:rsidRPr="007476E3">
              <w:rPr>
                <w:rFonts w:asciiTheme="minorBidi" w:eastAsia="Times New Roman" w:hAnsiTheme="minorBidi"/>
                <w:sz w:val="32"/>
                <w:szCs w:val="32"/>
              </w:rPr>
              <w:t xml:space="preserve">1. </w:t>
            </w:r>
            <w:r w:rsidRPr="007476E3">
              <w:rPr>
                <w:rFonts w:asciiTheme="minorBidi" w:eastAsia="Times New Roman" w:hAnsiTheme="minorBidi"/>
                <w:sz w:val="32"/>
                <w:szCs w:val="32"/>
                <w:cs/>
              </w:rPr>
              <w:t xml:space="preserve">กระตุ้นบุคลากรให้มีการตีพิมพ์ในระดับนานาชาติใน </w:t>
            </w:r>
            <w:r w:rsidRPr="007476E3">
              <w:rPr>
                <w:rFonts w:asciiTheme="minorBidi" w:eastAsia="Times New Roman" w:hAnsiTheme="minorBidi"/>
                <w:sz w:val="32"/>
                <w:szCs w:val="32"/>
              </w:rPr>
              <w:t xml:space="preserve">Q1-Q2 </w:t>
            </w:r>
            <w:r w:rsidRPr="007476E3">
              <w:rPr>
                <w:rFonts w:asciiTheme="minorBidi" w:eastAsia="Times New Roman" w:hAnsiTheme="minorBidi"/>
                <w:sz w:val="32"/>
                <w:szCs w:val="32"/>
                <w:cs/>
              </w:rPr>
              <w:t xml:space="preserve">เพิ่ม โดยสร้างระบบพี่เลี้ยงด้านการเขียนบทความ และ/หรือ จัดการอบรมทักษะการเขียนบทความนานาชาติทั้งแบบ </w:t>
            </w:r>
            <w:r w:rsidRPr="007476E3">
              <w:rPr>
                <w:rFonts w:asciiTheme="minorBidi" w:eastAsia="Times New Roman" w:hAnsiTheme="minorBidi"/>
                <w:sz w:val="32"/>
                <w:szCs w:val="32"/>
              </w:rPr>
              <w:t xml:space="preserve">onsite </w:t>
            </w:r>
            <w:r w:rsidRPr="007476E3">
              <w:rPr>
                <w:rFonts w:asciiTheme="minorBidi" w:eastAsia="Times New Roman" w:hAnsiTheme="minorBidi"/>
                <w:sz w:val="32"/>
                <w:szCs w:val="32"/>
                <w:cs/>
              </w:rPr>
              <w:t xml:space="preserve">และ </w:t>
            </w:r>
            <w:r w:rsidRPr="007476E3">
              <w:rPr>
                <w:rFonts w:asciiTheme="minorBidi" w:eastAsia="Times New Roman" w:hAnsiTheme="minorBidi"/>
                <w:sz w:val="32"/>
                <w:szCs w:val="32"/>
              </w:rPr>
              <w:t xml:space="preserve">online </w:t>
            </w:r>
            <w:r w:rsidRPr="007476E3">
              <w:rPr>
                <w:rFonts w:asciiTheme="minorBidi" w:eastAsia="Times New Roman" w:hAnsiTheme="minorBidi"/>
                <w:sz w:val="32"/>
                <w:szCs w:val="32"/>
                <w:cs/>
              </w:rPr>
              <w:t>เพิ่มขึ้น</w:t>
            </w:r>
            <w:r w:rsidRPr="007476E3">
              <w:rPr>
                <w:rFonts w:asciiTheme="minorBidi" w:eastAsia="Times New Roman" w:hAnsiTheme="minorBidi"/>
                <w:sz w:val="32"/>
                <w:szCs w:val="32"/>
              </w:rPr>
              <w:t xml:space="preserve"> </w:t>
            </w:r>
          </w:p>
        </w:tc>
        <w:tc>
          <w:tcPr>
            <w:tcW w:w="2977" w:type="dxa"/>
          </w:tcPr>
          <w:p w14:paraId="2A87098E" w14:textId="77777777" w:rsidR="00BE745A" w:rsidRPr="007476E3" w:rsidRDefault="00BE745A" w:rsidP="003E7D1D">
            <w:pPr>
              <w:jc w:val="thaiDistribute"/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693" w:type="dxa"/>
          </w:tcPr>
          <w:p w14:paraId="198650B3" w14:textId="77777777" w:rsidR="00BE745A" w:rsidRPr="007476E3" w:rsidRDefault="00BE745A" w:rsidP="003E7D1D">
            <w:pPr>
              <w:jc w:val="thaiDistribute"/>
              <w:rPr>
                <w:rFonts w:asciiTheme="minorBidi" w:hAnsiTheme="minorBidi"/>
                <w:sz w:val="32"/>
                <w:szCs w:val="32"/>
                <w:cs/>
              </w:rPr>
            </w:pPr>
          </w:p>
        </w:tc>
        <w:tc>
          <w:tcPr>
            <w:tcW w:w="2136" w:type="dxa"/>
          </w:tcPr>
          <w:p w14:paraId="50D29AC6" w14:textId="77777777" w:rsidR="00BE745A" w:rsidRPr="007476E3" w:rsidRDefault="00BE745A" w:rsidP="003E7D1D">
            <w:pPr>
              <w:jc w:val="center"/>
              <w:rPr>
                <w:rFonts w:asciiTheme="minorBidi" w:hAnsiTheme="minorBidi"/>
                <w:sz w:val="32"/>
                <w:szCs w:val="32"/>
                <w:cs/>
              </w:rPr>
            </w:pPr>
          </w:p>
        </w:tc>
      </w:tr>
      <w:tr w:rsidR="00BE745A" w:rsidRPr="007476E3" w14:paraId="0F5053BA" w14:textId="77777777" w:rsidTr="003E7D1D">
        <w:tc>
          <w:tcPr>
            <w:tcW w:w="6542" w:type="dxa"/>
          </w:tcPr>
          <w:p w14:paraId="213688EE" w14:textId="77777777" w:rsidR="00BE745A" w:rsidRPr="007476E3" w:rsidRDefault="00BE745A" w:rsidP="003E7D1D">
            <w:pPr>
              <w:rPr>
                <w:rFonts w:asciiTheme="minorBidi" w:eastAsia="Times New Roman" w:hAnsiTheme="minorBidi"/>
                <w:sz w:val="32"/>
                <w:szCs w:val="32"/>
              </w:rPr>
            </w:pPr>
            <w:r w:rsidRPr="007476E3">
              <w:rPr>
                <w:rFonts w:asciiTheme="minorBidi" w:eastAsia="Times New Roman" w:hAnsiTheme="minorBidi"/>
                <w:sz w:val="32"/>
                <w:szCs w:val="32"/>
              </w:rPr>
              <w:t xml:space="preserve">2. </w:t>
            </w:r>
            <w:r w:rsidRPr="007476E3">
              <w:rPr>
                <w:rFonts w:asciiTheme="minorBidi" w:eastAsia="Times New Roman" w:hAnsiTheme="minorBidi"/>
                <w:sz w:val="32"/>
                <w:szCs w:val="32"/>
                <w:cs/>
              </w:rPr>
              <w:t>ควรพัฒนาตัวชี้วัดเชิงผลลัพธ์ของการวิจัยที่มุ่งนำผลการวิจัยไปใช้ประโยชน์เชิงพาณิชย์ (</w:t>
            </w:r>
            <w:r w:rsidRPr="007476E3">
              <w:rPr>
                <w:rFonts w:asciiTheme="minorBidi" w:eastAsia="Times New Roman" w:hAnsiTheme="minorBidi"/>
                <w:sz w:val="32"/>
                <w:szCs w:val="32"/>
              </w:rPr>
              <w:t>outcome-based IP)</w:t>
            </w:r>
          </w:p>
        </w:tc>
        <w:tc>
          <w:tcPr>
            <w:tcW w:w="2977" w:type="dxa"/>
          </w:tcPr>
          <w:p w14:paraId="442FCFAD" w14:textId="77777777" w:rsidR="00BE745A" w:rsidRPr="007476E3" w:rsidRDefault="00BE745A" w:rsidP="003E7D1D">
            <w:pPr>
              <w:jc w:val="thaiDistribute"/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693" w:type="dxa"/>
          </w:tcPr>
          <w:p w14:paraId="793F090B" w14:textId="77777777" w:rsidR="00BE745A" w:rsidRPr="007476E3" w:rsidRDefault="00BE745A" w:rsidP="003E7D1D">
            <w:pPr>
              <w:jc w:val="thaiDistribute"/>
              <w:rPr>
                <w:rFonts w:asciiTheme="minorBidi" w:hAnsiTheme="minorBidi"/>
                <w:sz w:val="32"/>
                <w:szCs w:val="32"/>
                <w:cs/>
              </w:rPr>
            </w:pPr>
          </w:p>
        </w:tc>
        <w:tc>
          <w:tcPr>
            <w:tcW w:w="2136" w:type="dxa"/>
          </w:tcPr>
          <w:p w14:paraId="024AEC1A" w14:textId="77777777" w:rsidR="00BE745A" w:rsidRPr="007476E3" w:rsidRDefault="00BE745A" w:rsidP="003E7D1D">
            <w:pPr>
              <w:jc w:val="center"/>
              <w:rPr>
                <w:rFonts w:asciiTheme="minorBidi" w:hAnsiTheme="minorBidi"/>
                <w:sz w:val="32"/>
                <w:szCs w:val="32"/>
                <w:cs/>
              </w:rPr>
            </w:pPr>
          </w:p>
        </w:tc>
      </w:tr>
      <w:tr w:rsidR="00BE745A" w:rsidRPr="007476E3" w14:paraId="1B9FE33D" w14:textId="77777777" w:rsidTr="003E7D1D">
        <w:tc>
          <w:tcPr>
            <w:tcW w:w="6542" w:type="dxa"/>
          </w:tcPr>
          <w:p w14:paraId="17A8B57B" w14:textId="77777777" w:rsidR="00BE745A" w:rsidRPr="007476E3" w:rsidRDefault="00BE745A" w:rsidP="003E7D1D">
            <w:pPr>
              <w:rPr>
                <w:rFonts w:asciiTheme="minorBidi" w:eastAsia="Times New Roman" w:hAnsiTheme="minorBidi"/>
                <w:sz w:val="32"/>
                <w:szCs w:val="32"/>
              </w:rPr>
            </w:pPr>
            <w:r w:rsidRPr="007476E3">
              <w:rPr>
                <w:rFonts w:asciiTheme="minorBidi" w:eastAsia="Times New Roman" w:hAnsiTheme="minorBidi"/>
                <w:sz w:val="32"/>
                <w:szCs w:val="32"/>
              </w:rPr>
              <w:t xml:space="preserve">3. </w:t>
            </w:r>
            <w:r w:rsidRPr="007476E3">
              <w:rPr>
                <w:rFonts w:asciiTheme="minorBidi" w:eastAsia="Times New Roman" w:hAnsiTheme="minorBidi"/>
                <w:sz w:val="32"/>
                <w:szCs w:val="32"/>
                <w:cs/>
              </w:rPr>
              <w:t>มหาวิทยาลัยควรวางแผนการส่งเสริมการทำวิจัยของคณะที่ยังไม่มีทุนวิจัย โดยเริ่มต้นจากการขอทุนวิจัยภายในและขยายผลการดำเนินงานในอนาคตต่อไป</w:t>
            </w:r>
          </w:p>
        </w:tc>
        <w:tc>
          <w:tcPr>
            <w:tcW w:w="2977" w:type="dxa"/>
          </w:tcPr>
          <w:p w14:paraId="3E46EEEC" w14:textId="77777777" w:rsidR="00BE745A" w:rsidRPr="007476E3" w:rsidRDefault="00BE745A" w:rsidP="003E7D1D">
            <w:pPr>
              <w:jc w:val="thaiDistribute"/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693" w:type="dxa"/>
          </w:tcPr>
          <w:p w14:paraId="4248B943" w14:textId="77777777" w:rsidR="00BE745A" w:rsidRPr="007476E3" w:rsidRDefault="00BE745A" w:rsidP="003E7D1D">
            <w:pPr>
              <w:jc w:val="thaiDistribute"/>
              <w:rPr>
                <w:rFonts w:asciiTheme="minorBidi" w:hAnsiTheme="minorBidi"/>
                <w:sz w:val="32"/>
                <w:szCs w:val="32"/>
                <w:cs/>
              </w:rPr>
            </w:pPr>
          </w:p>
        </w:tc>
        <w:tc>
          <w:tcPr>
            <w:tcW w:w="2136" w:type="dxa"/>
          </w:tcPr>
          <w:p w14:paraId="7AF81DE5" w14:textId="77777777" w:rsidR="00BE745A" w:rsidRPr="007476E3" w:rsidRDefault="00BE745A" w:rsidP="003E7D1D">
            <w:pPr>
              <w:jc w:val="center"/>
              <w:rPr>
                <w:rFonts w:asciiTheme="minorBidi" w:hAnsiTheme="minorBidi"/>
                <w:sz w:val="32"/>
                <w:szCs w:val="32"/>
                <w:cs/>
              </w:rPr>
            </w:pPr>
          </w:p>
        </w:tc>
      </w:tr>
      <w:tr w:rsidR="00BE745A" w:rsidRPr="007476E3" w14:paraId="5024FEFD" w14:textId="77777777" w:rsidTr="003E7D1D">
        <w:tc>
          <w:tcPr>
            <w:tcW w:w="6542" w:type="dxa"/>
          </w:tcPr>
          <w:p w14:paraId="5FDD572D" w14:textId="77777777" w:rsidR="00BE745A" w:rsidRPr="007476E3" w:rsidRDefault="00BE745A" w:rsidP="003E7D1D">
            <w:pPr>
              <w:rPr>
                <w:rFonts w:asciiTheme="minorBidi" w:eastAsia="Times New Roman" w:hAnsiTheme="minorBidi"/>
                <w:sz w:val="32"/>
                <w:szCs w:val="32"/>
              </w:rPr>
            </w:pPr>
            <w:r w:rsidRPr="007476E3">
              <w:rPr>
                <w:rFonts w:asciiTheme="minorBidi" w:eastAsia="Times New Roman" w:hAnsiTheme="minorBidi"/>
                <w:sz w:val="32"/>
                <w:szCs w:val="32"/>
              </w:rPr>
              <w:t xml:space="preserve">4. </w:t>
            </w:r>
            <w:r w:rsidRPr="007476E3">
              <w:rPr>
                <w:rFonts w:asciiTheme="minorBidi" w:eastAsia="Times New Roman" w:hAnsiTheme="minorBidi"/>
                <w:sz w:val="32"/>
                <w:szCs w:val="32"/>
                <w:cs/>
              </w:rPr>
              <w:t>ควรมีการกำหนดในเชิงนโยบายที่จะยกระดับการเผยแพร่ผลงานวิจัยในบางวิทยาลัย/คณะ จากการเผยแพร่</w:t>
            </w:r>
            <w:r w:rsidRPr="007476E3">
              <w:rPr>
                <w:rFonts w:asciiTheme="minorBidi" w:eastAsia="Times New Roman" w:hAnsiTheme="minorBidi"/>
                <w:sz w:val="32"/>
                <w:szCs w:val="32"/>
              </w:rPr>
              <w:t xml:space="preserve"> </w:t>
            </w:r>
            <w:r w:rsidRPr="007476E3">
              <w:rPr>
                <w:rFonts w:asciiTheme="minorBidi" w:eastAsia="Times New Roman" w:hAnsiTheme="minorBidi"/>
                <w:sz w:val="32"/>
                <w:szCs w:val="32"/>
                <w:cs/>
              </w:rPr>
              <w:t>ในงานประชุมทางวิชาการไปสู่การเผยแพร่ในวารสารทางวิชาการ และสู่การเผยแพร่ในระดับนานาชาติ</w:t>
            </w:r>
            <w:r w:rsidRPr="007476E3">
              <w:rPr>
                <w:rFonts w:asciiTheme="minorBidi" w:eastAsia="Times New Roman" w:hAnsiTheme="minorBidi"/>
                <w:sz w:val="32"/>
                <w:szCs w:val="32"/>
              </w:rPr>
              <w:t xml:space="preserve"> </w:t>
            </w:r>
          </w:p>
        </w:tc>
        <w:tc>
          <w:tcPr>
            <w:tcW w:w="2977" w:type="dxa"/>
          </w:tcPr>
          <w:p w14:paraId="49664625" w14:textId="77777777" w:rsidR="00BE745A" w:rsidRPr="007476E3" w:rsidRDefault="00BE745A" w:rsidP="003E7D1D">
            <w:pPr>
              <w:jc w:val="thaiDistribute"/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693" w:type="dxa"/>
          </w:tcPr>
          <w:p w14:paraId="739DC963" w14:textId="77777777" w:rsidR="00BE745A" w:rsidRPr="007476E3" w:rsidRDefault="00BE745A" w:rsidP="003E7D1D">
            <w:pPr>
              <w:jc w:val="thaiDistribute"/>
              <w:rPr>
                <w:rFonts w:asciiTheme="minorBidi" w:hAnsiTheme="minorBidi"/>
                <w:sz w:val="32"/>
                <w:szCs w:val="32"/>
                <w:cs/>
              </w:rPr>
            </w:pPr>
          </w:p>
        </w:tc>
        <w:tc>
          <w:tcPr>
            <w:tcW w:w="2136" w:type="dxa"/>
          </w:tcPr>
          <w:p w14:paraId="0743D3E7" w14:textId="77777777" w:rsidR="00BE745A" w:rsidRPr="007476E3" w:rsidRDefault="00BE745A" w:rsidP="003E7D1D">
            <w:pPr>
              <w:jc w:val="center"/>
              <w:rPr>
                <w:rFonts w:asciiTheme="minorBidi" w:hAnsiTheme="minorBidi"/>
                <w:sz w:val="32"/>
                <w:szCs w:val="32"/>
                <w:cs/>
              </w:rPr>
            </w:pPr>
          </w:p>
        </w:tc>
      </w:tr>
      <w:tr w:rsidR="00BE745A" w:rsidRPr="007476E3" w14:paraId="12CD1647" w14:textId="77777777" w:rsidTr="003E7D1D">
        <w:tc>
          <w:tcPr>
            <w:tcW w:w="6542" w:type="dxa"/>
          </w:tcPr>
          <w:p w14:paraId="365700FC" w14:textId="77777777" w:rsidR="00BE745A" w:rsidRPr="007476E3" w:rsidRDefault="00BE745A" w:rsidP="003E7D1D">
            <w:pPr>
              <w:rPr>
                <w:rFonts w:asciiTheme="minorBidi" w:eastAsia="Times New Roman" w:hAnsiTheme="minorBidi"/>
                <w:sz w:val="32"/>
                <w:szCs w:val="32"/>
              </w:rPr>
            </w:pPr>
            <w:r w:rsidRPr="007476E3">
              <w:rPr>
                <w:rFonts w:asciiTheme="minorBidi" w:eastAsia="Times New Roman" w:hAnsiTheme="minorBidi"/>
                <w:sz w:val="32"/>
                <w:szCs w:val="32"/>
              </w:rPr>
              <w:lastRenderedPageBreak/>
              <w:t xml:space="preserve">5. </w:t>
            </w:r>
            <w:r w:rsidRPr="007476E3">
              <w:rPr>
                <w:rFonts w:asciiTheme="minorBidi" w:eastAsia="Times New Roman" w:hAnsiTheme="minorBidi"/>
                <w:sz w:val="32"/>
                <w:szCs w:val="32"/>
                <w:cs/>
              </w:rPr>
              <w:t>ระบบสารสนเทศและฐานข้อมูลต่างๆ ด้านการวิจัย ควรได้รับการบูรณาการให้เป็นแพลตฟอร์มเดียวที่ใช้งานง่าย เพื่อลดความซ้ำซ้อน และเพิ่มประสิทธิภาพการเข้าถึงข้อมูล</w:t>
            </w:r>
          </w:p>
        </w:tc>
        <w:tc>
          <w:tcPr>
            <w:tcW w:w="2977" w:type="dxa"/>
          </w:tcPr>
          <w:p w14:paraId="42CD8B8E" w14:textId="77777777" w:rsidR="00BE745A" w:rsidRPr="007476E3" w:rsidRDefault="00BE745A" w:rsidP="003E7D1D">
            <w:pPr>
              <w:jc w:val="thaiDistribute"/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693" w:type="dxa"/>
          </w:tcPr>
          <w:p w14:paraId="626F8F6A" w14:textId="77777777" w:rsidR="00BE745A" w:rsidRPr="007476E3" w:rsidRDefault="00BE745A" w:rsidP="003E7D1D">
            <w:pPr>
              <w:jc w:val="thaiDistribute"/>
              <w:rPr>
                <w:rFonts w:asciiTheme="minorBidi" w:hAnsiTheme="minorBidi"/>
                <w:sz w:val="32"/>
                <w:szCs w:val="32"/>
                <w:cs/>
              </w:rPr>
            </w:pPr>
          </w:p>
        </w:tc>
        <w:tc>
          <w:tcPr>
            <w:tcW w:w="2136" w:type="dxa"/>
          </w:tcPr>
          <w:p w14:paraId="6CDDC4A0" w14:textId="77777777" w:rsidR="00BE745A" w:rsidRPr="007476E3" w:rsidRDefault="00BE745A" w:rsidP="003E7D1D">
            <w:pPr>
              <w:jc w:val="center"/>
              <w:rPr>
                <w:rFonts w:asciiTheme="minorBidi" w:hAnsiTheme="minorBidi"/>
                <w:sz w:val="32"/>
                <w:szCs w:val="32"/>
                <w:cs/>
              </w:rPr>
            </w:pPr>
          </w:p>
        </w:tc>
      </w:tr>
      <w:tr w:rsidR="00BE745A" w:rsidRPr="007476E3" w14:paraId="0975698C" w14:textId="77777777" w:rsidTr="003E7D1D">
        <w:tc>
          <w:tcPr>
            <w:tcW w:w="6542" w:type="dxa"/>
          </w:tcPr>
          <w:p w14:paraId="60DC67D9" w14:textId="77777777" w:rsidR="00BE745A" w:rsidRPr="007476E3" w:rsidRDefault="00BE745A" w:rsidP="003E7D1D">
            <w:pPr>
              <w:rPr>
                <w:rFonts w:asciiTheme="minorBidi" w:eastAsia="Times New Roman" w:hAnsiTheme="minorBidi"/>
                <w:sz w:val="32"/>
                <w:szCs w:val="32"/>
              </w:rPr>
            </w:pPr>
            <w:r>
              <w:rPr>
                <w:rFonts w:asciiTheme="minorBidi" w:eastAsia="Times New Roman" w:hAnsiTheme="minorBidi"/>
                <w:sz w:val="32"/>
                <w:szCs w:val="32"/>
              </w:rPr>
              <w:t xml:space="preserve">6. </w:t>
            </w:r>
            <w:r w:rsidRPr="006556C3">
              <w:rPr>
                <w:rFonts w:asciiTheme="minorBidi" w:eastAsia="Times New Roman" w:hAnsiTheme="minorBidi" w:cs="Cordia New"/>
                <w:sz w:val="32"/>
                <w:szCs w:val="32"/>
                <w:cs/>
              </w:rPr>
              <w:t>ปัญหา/อุปสรรค อื่น ๆ ที่พบในปีการศึกษาที่ผ่านมา</w:t>
            </w:r>
          </w:p>
        </w:tc>
        <w:tc>
          <w:tcPr>
            <w:tcW w:w="2977" w:type="dxa"/>
          </w:tcPr>
          <w:p w14:paraId="0288E9AB" w14:textId="77777777" w:rsidR="00BE745A" w:rsidRPr="007476E3" w:rsidRDefault="00BE745A" w:rsidP="003E7D1D">
            <w:pPr>
              <w:jc w:val="thaiDistribute"/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693" w:type="dxa"/>
          </w:tcPr>
          <w:p w14:paraId="597905EF" w14:textId="77777777" w:rsidR="00BE745A" w:rsidRPr="007476E3" w:rsidRDefault="00BE745A" w:rsidP="003E7D1D">
            <w:pPr>
              <w:jc w:val="thaiDistribute"/>
              <w:rPr>
                <w:rFonts w:asciiTheme="minorBidi" w:hAnsiTheme="minorBidi"/>
                <w:sz w:val="32"/>
                <w:szCs w:val="32"/>
                <w:cs/>
              </w:rPr>
            </w:pPr>
          </w:p>
        </w:tc>
        <w:tc>
          <w:tcPr>
            <w:tcW w:w="2136" w:type="dxa"/>
          </w:tcPr>
          <w:p w14:paraId="12E5803D" w14:textId="77777777" w:rsidR="00BE745A" w:rsidRPr="007476E3" w:rsidRDefault="00BE745A" w:rsidP="003E7D1D">
            <w:pPr>
              <w:jc w:val="center"/>
              <w:rPr>
                <w:rFonts w:asciiTheme="minorBidi" w:hAnsiTheme="minorBidi"/>
                <w:sz w:val="32"/>
                <w:szCs w:val="32"/>
                <w:cs/>
              </w:rPr>
            </w:pPr>
          </w:p>
        </w:tc>
      </w:tr>
    </w:tbl>
    <w:p w14:paraId="48648FDE" w14:textId="77777777" w:rsidR="007E5351" w:rsidRPr="00BE745A" w:rsidRDefault="007E5351" w:rsidP="007E5351"/>
    <w:p w14:paraId="54F01C6D" w14:textId="77777777" w:rsidR="007E5351" w:rsidRDefault="007E5351" w:rsidP="007E5351"/>
    <w:p w14:paraId="7E3BF69D" w14:textId="77777777" w:rsidR="00612E57" w:rsidRPr="007E5351" w:rsidRDefault="00612E57" w:rsidP="007E5351"/>
    <w:sectPr w:rsidR="00612E57" w:rsidRPr="007E5351" w:rsidSect="00612E57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3C17D8"/>
    <w:multiLevelType w:val="multilevel"/>
    <w:tmpl w:val="B824F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351390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2E57"/>
    <w:rsid w:val="002A569C"/>
    <w:rsid w:val="00612E57"/>
    <w:rsid w:val="007E5351"/>
    <w:rsid w:val="00BE7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26A6F9"/>
  <w15:chartTrackingRefBased/>
  <w15:docId w15:val="{1862C6F7-FC54-4642-AB3F-E3A7EE83FA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30"/>
        <w:lang w:val="en-US" w:eastAsia="en-US" w:bidi="th-TH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12E57"/>
    <w:pPr>
      <w:spacing w:line="259" w:lineRule="auto"/>
    </w:pPr>
    <w:rPr>
      <w:kern w:val="0"/>
      <w:sz w:val="22"/>
      <w:szCs w:val="28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612E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2E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12E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12E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12E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12E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12E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12E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12E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612E57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612E57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612E57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612E57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612E57"/>
    <w:rPr>
      <w:rFonts w:eastAsiaTheme="majorEastAsia" w:cstheme="majorBidi"/>
      <w:color w:val="0F4761" w:themeColor="accent1" w:themeShade="BF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612E5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612E57"/>
    <w:rPr>
      <w:rFonts w:eastAsiaTheme="majorEastAsia" w:cstheme="majorBidi"/>
      <w:color w:val="595959" w:themeColor="text1" w:themeTint="A6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612E5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612E5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12E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a4">
    <w:name w:val="ชื่อเรื่อง อักขระ"/>
    <w:basedOn w:val="a0"/>
    <w:link w:val="a3"/>
    <w:uiPriority w:val="10"/>
    <w:rsid w:val="00612E57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5">
    <w:name w:val="Subtitle"/>
    <w:basedOn w:val="a"/>
    <w:next w:val="a"/>
    <w:link w:val="a6"/>
    <w:uiPriority w:val="11"/>
    <w:qFormat/>
    <w:rsid w:val="00612E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a6">
    <w:name w:val="ชื่อเรื่องรอง อักขระ"/>
    <w:basedOn w:val="a0"/>
    <w:link w:val="a5"/>
    <w:uiPriority w:val="11"/>
    <w:rsid w:val="00612E57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a7">
    <w:name w:val="Quote"/>
    <w:basedOn w:val="a"/>
    <w:next w:val="a"/>
    <w:link w:val="a8"/>
    <w:uiPriority w:val="29"/>
    <w:qFormat/>
    <w:rsid w:val="00612E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คำอ้างอิง อักขระ"/>
    <w:basedOn w:val="a0"/>
    <w:link w:val="a7"/>
    <w:uiPriority w:val="29"/>
    <w:rsid w:val="00612E57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612E57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612E57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612E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ทำให้คำอ้างอิงเป็นสีเข้มขึ้น อักขระ"/>
    <w:basedOn w:val="a0"/>
    <w:link w:val="ab"/>
    <w:uiPriority w:val="30"/>
    <w:rsid w:val="00612E57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612E57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612E57"/>
    <w:pPr>
      <w:spacing w:after="0" w:line="240" w:lineRule="auto"/>
    </w:pPr>
    <w:rPr>
      <w:kern w:val="0"/>
      <w:sz w:val="22"/>
      <w:szCs w:val="28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180</Words>
  <Characters>1026</Characters>
  <Application>Microsoft Office Word</Application>
  <DocSecurity>0</DocSecurity>
  <Lines>8</Lines>
  <Paragraphs>2</Paragraphs>
  <ScaleCrop>false</ScaleCrop>
  <Company/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6290015 rsu</dc:creator>
  <cp:keywords/>
  <dc:description/>
  <cp:lastModifiedBy>6290015 rsu</cp:lastModifiedBy>
  <cp:revision>2</cp:revision>
  <dcterms:created xsi:type="dcterms:W3CDTF">2025-12-02T05:35:00Z</dcterms:created>
  <dcterms:modified xsi:type="dcterms:W3CDTF">2025-12-02T05:35:00Z</dcterms:modified>
</cp:coreProperties>
</file>