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DCFA0" w14:textId="2E11119D" w:rsidR="00FD5087" w:rsidRPr="003A22C9" w:rsidRDefault="00FD5087" w:rsidP="00FD5087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34232645"/>
      <w:r w:rsidRPr="003A22C9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การรายงานการดำเนินงานของสำนักงานบุคคล</w:t>
      </w:r>
    </w:p>
    <w:p w14:paraId="0E7862BE" w14:textId="7FF5E49C" w:rsidR="00FD5087" w:rsidRPr="003A22C9" w:rsidRDefault="00FD5087" w:rsidP="00FD5087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A22C9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3A22C9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3A22C9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  <w:bookmarkEnd w:id="0"/>
    </w:p>
    <w:p w14:paraId="17503D32" w14:textId="77777777" w:rsidR="00FD5087" w:rsidRPr="003A22C9" w:rsidRDefault="00FD5087" w:rsidP="00FD5087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A6FACC8" w14:textId="078EDB1C" w:rsidR="000C210C" w:rsidRPr="003A22C9" w:rsidRDefault="00A0254F" w:rsidP="000C210C">
      <w:pPr>
        <w:pStyle w:val="Heading1"/>
        <w:rPr>
          <w:rFonts w:ascii="TH SarabunPSK" w:hAnsi="TH SarabunPSK" w:cs="TH SarabunPSK"/>
          <w:b/>
          <w:bCs/>
          <w:color w:val="auto"/>
          <w:szCs w:val="32"/>
        </w:rPr>
      </w:pPr>
      <w:r w:rsidRPr="003A22C9">
        <w:rPr>
          <w:rFonts w:ascii="TH SarabunPSK" w:hAnsi="TH SarabunPSK" w:cs="TH SarabunPSK"/>
          <w:b/>
          <w:bCs/>
          <w:color w:val="auto"/>
          <w:szCs w:val="32"/>
          <w:cs/>
        </w:rPr>
        <w:t xml:space="preserve">ข้อ6.5 </w:t>
      </w:r>
      <w:r w:rsidR="000C210C" w:rsidRPr="003A22C9">
        <w:rPr>
          <w:rFonts w:ascii="TH SarabunPSK" w:hAnsi="TH SarabunPSK" w:cs="TH SarabunPSK"/>
          <w:b/>
          <w:bCs/>
          <w:color w:val="auto"/>
          <w:szCs w:val="32"/>
          <w:cs/>
        </w:rPr>
        <w:t>รายงานผลการดำเนินงานด้านการกำหนดสมรรถนะและบทบาทหน้าที่</w:t>
      </w:r>
      <w:r w:rsidRPr="003A22C9">
        <w:rPr>
          <w:rFonts w:ascii="TH SarabunPSK" w:hAnsi="TH SarabunPSK" w:cs="TH SarabunPSK"/>
          <w:b/>
          <w:bCs/>
          <w:color w:val="auto"/>
          <w:szCs w:val="32"/>
          <w:cs/>
        </w:rPr>
        <w:t>ของสำนักงานบุคคล</w:t>
      </w:r>
    </w:p>
    <w:p w14:paraId="1CEDEFE0" w14:textId="098B1457" w:rsidR="000C210C" w:rsidRPr="003A22C9" w:rsidRDefault="008B21E8" w:rsidP="008B21E8">
      <w:pPr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>บทบาท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 xml:space="preserve">ของสำนักงานบุคคลคือการขับเคลื่อนคุณภาพการให้บริการแก่ผู้รับบริการทุกกลุ่ม โดยเริ่มตั้งแต่การคัดเลือกบุคลากรเจ้าหน้าที่ </w:t>
      </w:r>
      <w:r w:rsidR="001B4629" w:rsidRPr="003A22C9">
        <w:rPr>
          <w:rFonts w:ascii="TH SarabunPSK" w:hAnsi="TH SarabunPSK" w:cs="TH SarabunPSK"/>
          <w:sz w:val="32"/>
          <w:szCs w:val="32"/>
        </w:rPr>
        <w:t xml:space="preserve">HR 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>ที่มีสมรรถนะตรงกับงาน การจัดทำโครงสร้างภาระงานที่ชัดเจน เพื่อให้การส่งมอบ</w:t>
      </w:r>
      <w:r w:rsidRPr="003A22C9">
        <w:rPr>
          <w:rFonts w:ascii="TH SarabunPSK" w:hAnsi="TH SarabunPSK" w:cs="TH SarabunPSK"/>
          <w:sz w:val="32"/>
          <w:szCs w:val="32"/>
          <w:cs/>
        </w:rPr>
        <w:t>การ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 xml:space="preserve">บริการด้านสวัสดิการ สิทธิประโยชน์ </w:t>
      </w:r>
      <w:r w:rsidRPr="003A22C9">
        <w:rPr>
          <w:rFonts w:ascii="TH SarabunPSK" w:hAnsi="TH SarabunPSK" w:cs="TH SarabunPSK"/>
          <w:sz w:val="32"/>
          <w:szCs w:val="32"/>
          <w:cs/>
        </w:rPr>
        <w:t>ค่าตอบแทน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>และงานบุคคล</w:t>
      </w:r>
      <w:r w:rsidRPr="003A22C9">
        <w:rPr>
          <w:rFonts w:ascii="TH SarabunPSK" w:hAnsi="TH SarabunPSK" w:cs="TH SarabunPSK"/>
          <w:sz w:val="32"/>
          <w:szCs w:val="32"/>
          <w:cs/>
        </w:rPr>
        <w:t>อื่นๆให้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>เป็นไปอย่างราบรื่นและมีประสิทธิภาพสูงสุด</w:t>
      </w:r>
    </w:p>
    <w:p w14:paraId="6F18190C" w14:textId="256B7369" w:rsidR="000C210C" w:rsidRPr="003A22C9" w:rsidRDefault="000C210C" w:rsidP="00A0254F">
      <w:pPr>
        <w:pStyle w:val="Heading2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>การกำหนดสมรรถนะเพื่อการรับเข้าทำงานของสำนักงานบุคคล (</w:t>
      </w:r>
      <w:r w:rsidRPr="003A22C9">
        <w:rPr>
          <w:rFonts w:ascii="TH SarabunPSK" w:hAnsi="TH SarabunPSK" w:cs="TH SarabunPSK"/>
          <w:sz w:val="32"/>
          <w:szCs w:val="32"/>
        </w:rPr>
        <w:t>HR Competency Framework for Recruitment)</w:t>
      </w:r>
    </w:p>
    <w:p w14:paraId="2A4F4CD9" w14:textId="77777777" w:rsidR="00A0254F" w:rsidRPr="003A22C9" w:rsidRDefault="000C210C" w:rsidP="008B21E8">
      <w:pPr>
        <w:pStyle w:val="NormalWeb"/>
        <w:ind w:firstLine="360"/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>สำนักงานบุคคลได้กำหนดกรอบสมรรถนะเฉพาะ (</w:t>
      </w:r>
      <w:r w:rsidRPr="003A22C9">
        <w:rPr>
          <w:rFonts w:ascii="TH SarabunPSK" w:hAnsi="TH SarabunPSK" w:cs="TH SarabunPSK"/>
          <w:sz w:val="32"/>
          <w:szCs w:val="32"/>
        </w:rPr>
        <w:t xml:space="preserve">Functional Competency) </w:t>
      </w:r>
      <w:r w:rsidRPr="003A22C9">
        <w:rPr>
          <w:rFonts w:ascii="TH SarabunPSK" w:hAnsi="TH SarabunPSK" w:cs="TH SarabunPSK"/>
          <w:sz w:val="32"/>
          <w:szCs w:val="32"/>
          <w:cs/>
        </w:rPr>
        <w:t>สำหรับเจ้าหน้าที่ที่จะเข้ามาปฏิบัติงานในสำนักงานบุคคล โดยใช้เป็นเกณฑ์หลักในการสรรหา คัดเลือก และประเมินช่วงทดลองงาน</w:t>
      </w:r>
      <w:r w:rsidR="00A0254F" w:rsidRPr="003A22C9">
        <w:rPr>
          <w:rFonts w:ascii="TH SarabunPSK" w:hAnsi="TH SarabunPSK" w:cs="TH SarabunPSK"/>
          <w:sz w:val="32"/>
          <w:szCs w:val="32"/>
          <w:cs/>
        </w:rPr>
        <w:t>เพื่อให้มั่นใจว่าสามารถปฏิบัติหน้าที่ได้ตรงตามพันธกิจ</w:t>
      </w:r>
    </w:p>
    <w:p w14:paraId="2E3AC154" w14:textId="2E4A65D0" w:rsidR="00A0254F" w:rsidRPr="003A22C9" w:rsidRDefault="000C210C" w:rsidP="00A0254F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สมรรถนะเฉพาะตามสายงาน 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HR: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กำหนดความรู้ความสามารถที่จำเป็น เช่น ความรู้ด้านกฎหมายแรงงาน/ข้อบังคับมหาวิทยาลัย</w:t>
      </w:r>
      <w:r w:rsidRPr="003A22C9">
        <w:rPr>
          <w:rFonts w:ascii="TH SarabunPSK" w:hAnsi="TH SarabunPSK" w:cs="TH SarabunPSK"/>
          <w:sz w:val="32"/>
          <w:szCs w:val="32"/>
        </w:rPr>
        <w:t xml:space="preserve">, </w:t>
      </w:r>
      <w:r w:rsidRPr="003A22C9">
        <w:rPr>
          <w:rFonts w:ascii="TH SarabunPSK" w:hAnsi="TH SarabunPSK" w:cs="TH SarabunPSK"/>
          <w:sz w:val="32"/>
          <w:szCs w:val="32"/>
          <w:cs/>
        </w:rPr>
        <w:t>ทักษะการบริหารค่าตอบแทนและสวัสดิการ</w:t>
      </w:r>
      <w:r w:rsidRPr="003A22C9">
        <w:rPr>
          <w:rFonts w:ascii="TH SarabunPSK" w:hAnsi="TH SarabunPSK" w:cs="TH SarabunPSK"/>
          <w:sz w:val="32"/>
          <w:szCs w:val="32"/>
        </w:rPr>
        <w:t xml:space="preserve">, </w:t>
      </w:r>
      <w:r w:rsidRPr="003A22C9">
        <w:rPr>
          <w:rFonts w:ascii="TH SarabunPSK" w:hAnsi="TH SarabunPSK" w:cs="TH SarabunPSK"/>
          <w:sz w:val="32"/>
          <w:szCs w:val="32"/>
          <w:cs/>
        </w:rPr>
        <w:t xml:space="preserve">และทักษะการใช้ระบบสารสนเทศ </w:t>
      </w:r>
      <w:r w:rsidRPr="003A22C9">
        <w:rPr>
          <w:rFonts w:ascii="TH SarabunPSK" w:hAnsi="TH SarabunPSK" w:cs="TH SarabunPSK"/>
          <w:sz w:val="32"/>
          <w:szCs w:val="32"/>
        </w:rPr>
        <w:t>HR System</w:t>
      </w:r>
      <w:r w:rsidR="008B21E8" w:rsidRPr="003A22C9">
        <w:rPr>
          <w:rFonts w:ascii="TH SarabunPSK" w:hAnsi="TH SarabunPSK" w:cs="TH SarabunPSK"/>
          <w:sz w:val="32"/>
          <w:szCs w:val="32"/>
          <w:cs/>
        </w:rPr>
        <w:t xml:space="preserve"> ต่างๆ</w:t>
      </w:r>
    </w:p>
    <w:p w14:paraId="2AD1CBEF" w14:textId="77777777" w:rsidR="00A0254F" w:rsidRPr="003A22C9" w:rsidRDefault="000C210C" w:rsidP="00A0254F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สมรรถนะด้านการบริการ (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Service Mindset):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กำหนดให้เป็นสมรรถนะร่วมที่เจ้าหน้าที่สำนักงานบุคคลทุกคนต้องมี เพื่อตอบสนองต่อความต้องการของผู้รับบริการอย่างรวดเร็วและถูกต้อง</w:t>
      </w:r>
    </w:p>
    <w:p w14:paraId="2372C75D" w14:textId="4A8636AF" w:rsidR="000C210C" w:rsidRPr="003A22C9" w:rsidRDefault="000C210C" w:rsidP="00A0254F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การวิเคราะห์และประเมินทักษะ: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="008B21E8" w:rsidRPr="003A22C9">
        <w:rPr>
          <w:rFonts w:ascii="TH SarabunPSK" w:hAnsi="TH SarabunPSK" w:cs="TH SarabunPSK"/>
          <w:sz w:val="32"/>
          <w:szCs w:val="32"/>
          <w:cs/>
        </w:rPr>
        <w:t>เจ้าหน้าที่บุคคลจะต้องทำแบบประเมิน</w:t>
      </w:r>
      <w:r w:rsidRPr="003A22C9">
        <w:rPr>
          <w:rFonts w:ascii="TH SarabunPSK" w:hAnsi="TH SarabunPSK" w:cs="TH SarabunPSK"/>
          <w:sz w:val="32"/>
          <w:szCs w:val="32"/>
          <w:cs/>
        </w:rPr>
        <w:t>ในช่วงทดลองงาน เพื่อวิเคราะห์ช่องว่าง (</w:t>
      </w:r>
      <w:r w:rsidRPr="003A22C9">
        <w:rPr>
          <w:rFonts w:ascii="TH SarabunPSK" w:hAnsi="TH SarabunPSK" w:cs="TH SarabunPSK"/>
          <w:sz w:val="32"/>
          <w:szCs w:val="32"/>
        </w:rPr>
        <w:t xml:space="preserve">Competency Gap) </w:t>
      </w:r>
      <w:r w:rsidRPr="003A22C9">
        <w:rPr>
          <w:rFonts w:ascii="TH SarabunPSK" w:hAnsi="TH SarabunPSK" w:cs="TH SarabunPSK"/>
          <w:sz w:val="32"/>
          <w:szCs w:val="32"/>
          <w:cs/>
        </w:rPr>
        <w:t>และจัดทำแผนพัฒนารายบุคคล (</w:t>
      </w:r>
      <w:r w:rsidRPr="003A22C9">
        <w:rPr>
          <w:rFonts w:ascii="TH SarabunPSK" w:hAnsi="TH SarabunPSK" w:cs="TH SarabunPSK"/>
          <w:sz w:val="32"/>
          <w:szCs w:val="32"/>
        </w:rPr>
        <w:t xml:space="preserve">IDP) </w:t>
      </w:r>
      <w:r w:rsidRPr="003A22C9">
        <w:rPr>
          <w:rFonts w:ascii="TH SarabunPSK" w:hAnsi="TH SarabunPSK" w:cs="TH SarabunPSK"/>
          <w:sz w:val="32"/>
          <w:szCs w:val="32"/>
          <w:cs/>
        </w:rPr>
        <w:t>ทันทีหลังเริ่มงาน</w:t>
      </w:r>
    </w:p>
    <w:p w14:paraId="4C181099" w14:textId="77777777" w:rsidR="000C210C" w:rsidRPr="003A22C9" w:rsidRDefault="003A22C9" w:rsidP="000C210C">
      <w:p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</w:rPr>
        <w:pict w14:anchorId="40125DA8">
          <v:rect id="_x0000_i1025" style="width:0;height:1.5pt" o:hralign="center" o:hrstd="t" o:hr="t" fillcolor="#a0a0a0" stroked="f"/>
        </w:pict>
      </w:r>
    </w:p>
    <w:p w14:paraId="52418C2F" w14:textId="3B1B8991" w:rsidR="000C210C" w:rsidRPr="003A22C9" w:rsidRDefault="000C210C" w:rsidP="001B4629">
      <w:pPr>
        <w:pStyle w:val="Heading2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>การกำหนดบทบาทหน้าที่และความรับผิดชอบภายในสำนักงานบุคคล (</w:t>
      </w:r>
      <w:r w:rsidRPr="003A22C9">
        <w:rPr>
          <w:rFonts w:ascii="TH SarabunPSK" w:hAnsi="TH SarabunPSK" w:cs="TH SarabunPSK"/>
          <w:sz w:val="32"/>
          <w:szCs w:val="32"/>
        </w:rPr>
        <w:t>Roles &amp; Responsibilities)</w:t>
      </w:r>
    </w:p>
    <w:p w14:paraId="4FF5F25A" w14:textId="77777777" w:rsidR="001B4629" w:rsidRPr="003A22C9" w:rsidRDefault="000C210C" w:rsidP="008B21E8">
      <w:pPr>
        <w:pStyle w:val="NormalWeb"/>
        <w:ind w:firstLine="360"/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>เพื่อให้การบริหารงานภายในและการส่งมอบบริการเป็นไปอย่างราบรื่น ไม่ซ้ำซ้อน และมีประสิทธิภาพ สำนักงานบุคคลได้มีการจัดโครงสร้างและคู่มือการทำงานไว้อย่างชัดเจน</w:t>
      </w:r>
    </w:p>
    <w:p w14:paraId="03F8A34F" w14:textId="77777777" w:rsidR="001B4629" w:rsidRPr="003A22C9" w:rsidRDefault="000C210C" w:rsidP="001B4629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แผนผังองค์กรและการแบ่งงาน (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Organization Chart):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มีการแบ่ง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>ภาระ</w:t>
      </w:r>
      <w:r w:rsidRPr="003A22C9">
        <w:rPr>
          <w:rFonts w:ascii="TH SarabunPSK" w:hAnsi="TH SarabunPSK" w:cs="TH SarabunPSK"/>
          <w:sz w:val="32"/>
          <w:szCs w:val="32"/>
          <w:cs/>
        </w:rPr>
        <w:t>งานภายในสำนักงานบุคคลอย่างเป็นระบบ พร้อมระบุผู้รับผิดชอบหลักและผู้ปฏิบัติหน้าที่แทนกันได้</w:t>
      </w:r>
    </w:p>
    <w:p w14:paraId="4E4BDA2C" w14:textId="77777777" w:rsidR="001B4629" w:rsidRPr="003A22C9" w:rsidRDefault="000C210C" w:rsidP="001B4629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คำบรรยายลักษณะงาน (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Job Description - JD):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 xml:space="preserve">เจ้าหน้าที่สำนักงานบุคคลทุกตำแหน่ง มี </w:t>
      </w:r>
      <w:r w:rsidRPr="003A22C9">
        <w:rPr>
          <w:rFonts w:ascii="TH SarabunPSK" w:hAnsi="TH SarabunPSK" w:cs="TH SarabunPSK"/>
          <w:sz w:val="32"/>
          <w:szCs w:val="32"/>
        </w:rPr>
        <w:t xml:space="preserve">JD </w:t>
      </w:r>
      <w:r w:rsidRPr="003A22C9">
        <w:rPr>
          <w:rFonts w:ascii="TH SarabunPSK" w:hAnsi="TH SarabunPSK" w:cs="TH SarabunPSK"/>
          <w:sz w:val="32"/>
          <w:szCs w:val="32"/>
          <w:cs/>
        </w:rPr>
        <w:t>ที่ระบุบทบาท หน้าที่ ความรับผิดชอบ และเป้าหมายของตำแหน่งงาน (</w:t>
      </w:r>
      <w:r w:rsidRPr="003A22C9">
        <w:rPr>
          <w:rFonts w:ascii="TH SarabunPSK" w:hAnsi="TH SarabunPSK" w:cs="TH SarabunPSK"/>
          <w:sz w:val="32"/>
          <w:szCs w:val="32"/>
        </w:rPr>
        <w:t xml:space="preserve">KPIs) </w:t>
      </w:r>
      <w:r w:rsidRPr="003A22C9">
        <w:rPr>
          <w:rFonts w:ascii="TH SarabunPSK" w:hAnsi="TH SarabunPSK" w:cs="TH SarabunPSK"/>
          <w:sz w:val="32"/>
          <w:szCs w:val="32"/>
          <w:cs/>
        </w:rPr>
        <w:t>อย่างชัดเจน</w:t>
      </w:r>
    </w:p>
    <w:p w14:paraId="01935EC6" w14:textId="15649243" w:rsidR="000C210C" w:rsidRPr="003A22C9" w:rsidRDefault="000C210C" w:rsidP="001B4629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คู่มือและผังกระบวนการบริการ (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SOP &amp; Workflow):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จัดทำคู่มือปฏิบัติงานมาตรฐาน (</w:t>
      </w:r>
      <w:r w:rsidRPr="003A22C9">
        <w:rPr>
          <w:rFonts w:ascii="TH SarabunPSK" w:hAnsi="TH SarabunPSK" w:cs="TH SarabunPSK"/>
          <w:sz w:val="32"/>
          <w:szCs w:val="32"/>
        </w:rPr>
        <w:t xml:space="preserve">SOP) </w:t>
      </w:r>
      <w:r w:rsidRPr="003A22C9">
        <w:rPr>
          <w:rFonts w:ascii="TH SarabunPSK" w:hAnsi="TH SarabunPSK" w:cs="TH SarabunPSK"/>
          <w:sz w:val="32"/>
          <w:szCs w:val="32"/>
          <w:cs/>
        </w:rPr>
        <w:t>และแผนผังการให้บริการ (เช่น ขั้นตอนการอนุมัติเงินสำรองจ่ายค่ารักษาพยาบาล หรือ ขั้นตอนการลาออนไลน์) เพื่อลดขั้นตอนที่ซ้ำซ้อนและเพิ่มความรวดเร็ว</w:t>
      </w:r>
    </w:p>
    <w:p w14:paraId="3E417676" w14:textId="217CECB4" w:rsidR="000C210C" w:rsidRPr="003A22C9" w:rsidRDefault="003A22C9" w:rsidP="008B21E8">
      <w:pPr>
        <w:ind w:left="360"/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</w:rPr>
        <w:pict w14:anchorId="1B9FBF04">
          <v:rect id="_x0000_i1026" style="width:0;height:1.5pt" o:hralign="center" o:hrstd="t" o:hr="t" fillcolor="#a0a0a0" stroked="f"/>
        </w:pict>
      </w:r>
      <w:r w:rsidR="001B4629" w:rsidRPr="003A22C9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0C210C" w:rsidRPr="003A22C9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การสร้างความรับรู้และประเมินผลการดำเนินงานภายใน (</w:t>
      </w:r>
      <w:r w:rsidR="000C210C" w:rsidRPr="003A22C9">
        <w:rPr>
          <w:rFonts w:ascii="TH SarabunPSK" w:hAnsi="TH SarabunPSK" w:cs="TH SarabunPSK"/>
          <w:b/>
          <w:bCs/>
          <w:sz w:val="32"/>
          <w:szCs w:val="32"/>
        </w:rPr>
        <w:t>Staff Awareness &amp; Evaluation)</w:t>
      </w:r>
    </w:p>
    <w:p w14:paraId="4C37F877" w14:textId="77777777" w:rsidR="00EA1201" w:rsidRPr="003A22C9" w:rsidRDefault="000C210C" w:rsidP="00EA1201">
      <w:pPr>
        <w:pStyle w:val="NormalWeb"/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sz w:val="32"/>
          <w:szCs w:val="32"/>
          <w:cs/>
        </w:rPr>
        <w:t xml:space="preserve">สำนักงานบุคคลมีการสื่อสารและตรวจสอบความเข้าใจในบทบาทหน้าที่ของเจ้าหน้าที่ตนเองอย่างต่อเนื่อง </w:t>
      </w:r>
      <w:r w:rsidR="001B4629" w:rsidRPr="003A22C9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77D526C8" w14:textId="77777777" w:rsidR="00EA1201" w:rsidRPr="003A22C9" w:rsidRDefault="000C210C" w:rsidP="00EA1201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การปฐมนิเทศเจ้าหน้าที่ใหม่ภายในหน่วยงาน: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ชี้แจงบทบาท หน้าที่ วัฒนธรรมการบริการ และเป้าหมายของสำนักงานบุคคลให้เจ้าหน้าที่ใหม่รับทราบ</w:t>
      </w:r>
    </w:p>
    <w:p w14:paraId="69135E37" w14:textId="77777777" w:rsidR="00EA1201" w:rsidRPr="003A22C9" w:rsidRDefault="000C210C" w:rsidP="00EA1201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การสื่อสารภายใน (</w:t>
      </w:r>
      <w:r w:rsidRPr="003A22C9">
        <w:rPr>
          <w:rFonts w:ascii="TH SarabunPSK" w:hAnsi="TH SarabunPSK" w:cs="TH SarabunPSK"/>
          <w:b/>
          <w:bCs/>
          <w:sz w:val="32"/>
          <w:szCs w:val="32"/>
        </w:rPr>
        <w:t>Internal Communication)</w:t>
      </w:r>
      <w:r w:rsidR="00EA1201" w:rsidRPr="003A22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มีการประชุมประจำ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เดือน</w:t>
      </w:r>
      <w:r w:rsidRPr="003A22C9">
        <w:rPr>
          <w:rFonts w:ascii="TH SarabunPSK" w:hAnsi="TH SarabunPSK" w:cs="TH SarabunPSK"/>
          <w:sz w:val="32"/>
          <w:szCs w:val="32"/>
          <w:cs/>
        </w:rPr>
        <w:t>เพื่อติดตามปัญหา อัปเดตระเบียบการให้บริการ และแจ้งเวียนข้อมูลสำคัญผ่าน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ไลน์กลุ่มอยู่เสมอเพื่อให้มั่นใจว่าทุกคนรับทราบข้อมูลที่จำเป็นครบถ้วน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และ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มี</w:t>
      </w:r>
      <w:r w:rsidRPr="003A22C9">
        <w:rPr>
          <w:rFonts w:ascii="TH SarabunPSK" w:hAnsi="TH SarabunPSK" w:cs="TH SarabunPSK"/>
          <w:sz w:val="32"/>
          <w:szCs w:val="32"/>
          <w:cs/>
        </w:rPr>
        <w:t>ระบบจัดเก็บ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ข้อมูลร่วมกัน</w:t>
      </w:r>
    </w:p>
    <w:p w14:paraId="6DEEF6B8" w14:textId="1A89D4B8" w:rsidR="000C210C" w:rsidRPr="003A22C9" w:rsidRDefault="000C210C" w:rsidP="00EA1201">
      <w:pPr>
        <w:pStyle w:val="NormalWeb"/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การประเมินผลประจำปีและการสำรวจความ</w:t>
      </w:r>
      <w:r w:rsidR="00EA1201" w:rsidRPr="003A22C9">
        <w:rPr>
          <w:rFonts w:ascii="TH SarabunPSK" w:hAnsi="TH SarabunPSK" w:cs="TH SarabunPSK"/>
          <w:b/>
          <w:bCs/>
          <w:sz w:val="32"/>
          <w:szCs w:val="32"/>
          <w:cs/>
        </w:rPr>
        <w:t>พึงพอใจ</w:t>
      </w:r>
      <w:r w:rsidRPr="003A22C9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3A22C9">
        <w:rPr>
          <w:rFonts w:ascii="TH SarabunPSK" w:hAnsi="TH SarabunPSK" w:cs="TH SarabunPSK"/>
          <w:sz w:val="32"/>
          <w:szCs w:val="32"/>
        </w:rPr>
        <w:t xml:space="preserve"> </w:t>
      </w:r>
      <w:r w:rsidRPr="003A22C9">
        <w:rPr>
          <w:rFonts w:ascii="TH SarabunPSK" w:hAnsi="TH SarabunPSK" w:cs="TH SarabunPSK"/>
          <w:sz w:val="32"/>
          <w:szCs w:val="32"/>
          <w:cs/>
        </w:rPr>
        <w:t>นอกจากการประเมินผลการปฏิบัติงานประจำปี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แล้ว</w:t>
      </w:r>
      <w:r w:rsidRPr="003A22C9">
        <w:rPr>
          <w:rFonts w:ascii="TH SarabunPSK" w:hAnsi="TH SarabunPSK" w:cs="TH SarabunPSK"/>
          <w:sz w:val="32"/>
          <w:szCs w:val="32"/>
          <w:cs/>
        </w:rPr>
        <w:t xml:space="preserve"> สำนักงานบุคคล</w:t>
      </w:r>
      <w:r w:rsidR="00EA1201" w:rsidRPr="003A22C9">
        <w:rPr>
          <w:rFonts w:ascii="TH SarabunPSK" w:hAnsi="TH SarabunPSK" w:cs="TH SarabunPSK"/>
          <w:sz w:val="32"/>
          <w:szCs w:val="32"/>
          <w:cs/>
        </w:rPr>
        <w:t>ได้สำรวจความพึงพอใจที่มีต่อการทำงานของเจ้าหน้าที่บุคคล</w:t>
      </w:r>
      <w:r w:rsidRPr="003A22C9">
        <w:rPr>
          <w:rFonts w:ascii="TH SarabunPSK" w:hAnsi="TH SarabunPSK" w:cs="TH SarabunPSK"/>
          <w:sz w:val="32"/>
          <w:szCs w:val="32"/>
          <w:cs/>
        </w:rPr>
        <w:t xml:space="preserve"> รวมถึงนำผลความพึงพอใจของผู้รับบริการมาเป็นส่วนหนึ่งในการปรับปรุงกระบวนการทำงาน</w:t>
      </w:r>
    </w:p>
    <w:p w14:paraId="12AB74FF" w14:textId="77777777" w:rsidR="00325D95" w:rsidRPr="003A22C9" w:rsidRDefault="00325D95">
      <w:pPr>
        <w:rPr>
          <w:rFonts w:ascii="TH SarabunPSK" w:hAnsi="TH SarabunPSK" w:cs="TH SarabunPSK"/>
          <w:sz w:val="32"/>
          <w:szCs w:val="32"/>
        </w:rPr>
      </w:pPr>
    </w:p>
    <w:sectPr w:rsidR="00325D95" w:rsidRPr="003A22C9" w:rsidSect="008B21E8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7FA9"/>
    <w:multiLevelType w:val="multilevel"/>
    <w:tmpl w:val="863E5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D4223"/>
    <w:multiLevelType w:val="multilevel"/>
    <w:tmpl w:val="06D2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630B5"/>
    <w:multiLevelType w:val="hybridMultilevel"/>
    <w:tmpl w:val="93F497EC"/>
    <w:lvl w:ilvl="0" w:tplc="0EA2CD9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12AF8"/>
    <w:multiLevelType w:val="multilevel"/>
    <w:tmpl w:val="4F4E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95EFD"/>
    <w:multiLevelType w:val="multilevel"/>
    <w:tmpl w:val="BE70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A71C85"/>
    <w:multiLevelType w:val="multilevel"/>
    <w:tmpl w:val="91C6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E559C"/>
    <w:multiLevelType w:val="multilevel"/>
    <w:tmpl w:val="03809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FD4889"/>
    <w:multiLevelType w:val="hybridMultilevel"/>
    <w:tmpl w:val="8C10CE1C"/>
    <w:lvl w:ilvl="0" w:tplc="005ABA46">
      <w:start w:val="1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B5799"/>
    <w:multiLevelType w:val="multilevel"/>
    <w:tmpl w:val="99D8A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DE4A96"/>
    <w:multiLevelType w:val="multilevel"/>
    <w:tmpl w:val="24F0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8C1EB6"/>
    <w:multiLevelType w:val="multilevel"/>
    <w:tmpl w:val="E2BA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7136C"/>
    <w:multiLevelType w:val="multilevel"/>
    <w:tmpl w:val="9EBC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0C"/>
    <w:rsid w:val="000C210C"/>
    <w:rsid w:val="001B4629"/>
    <w:rsid w:val="00325D95"/>
    <w:rsid w:val="003A22C9"/>
    <w:rsid w:val="008B21E8"/>
    <w:rsid w:val="00A0254F"/>
    <w:rsid w:val="00EA1201"/>
    <w:rsid w:val="00FD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D51DA"/>
  <w15:chartTrackingRefBased/>
  <w15:docId w15:val="{1762ADC7-6BF6-4D29-B645-230414C6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1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0C2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C21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C210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C210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C2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ord">
    <w:name w:val="mord"/>
    <w:basedOn w:val="DefaultParagraphFont"/>
    <w:rsid w:val="000C210C"/>
  </w:style>
  <w:style w:type="character" w:customStyle="1" w:styleId="mrel">
    <w:name w:val="mrel"/>
    <w:basedOn w:val="DefaultParagraphFont"/>
    <w:rsid w:val="000C210C"/>
  </w:style>
  <w:style w:type="character" w:customStyle="1" w:styleId="Heading1Char">
    <w:name w:val="Heading 1 Char"/>
    <w:basedOn w:val="DefaultParagraphFont"/>
    <w:link w:val="Heading1"/>
    <w:uiPriority w:val="9"/>
    <w:rsid w:val="000C210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9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1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547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465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7889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39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291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2364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832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Pennapa Kulkarnsawat</dc:creator>
  <cp:keywords/>
  <dc:description/>
  <cp:lastModifiedBy>SASITORN NAKHORNCHAI</cp:lastModifiedBy>
  <cp:revision>3</cp:revision>
  <dcterms:created xsi:type="dcterms:W3CDTF">2026-07-06T06:03:00Z</dcterms:created>
  <dcterms:modified xsi:type="dcterms:W3CDTF">2026-07-14T07:25:00Z</dcterms:modified>
</cp:coreProperties>
</file>