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6588" w14:textId="30E7FE3B" w:rsidR="00D74762" w:rsidRPr="00D74762" w:rsidRDefault="00D74762" w:rsidP="00B453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 w:rsidR="000E06E0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ายงานการดำเนินงานของ</w:t>
      </w:r>
      <w:r w:rsidR="00B45376" w:rsidRPr="00B4537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สำนักงานตำรวจ มหาวิทยาลัยรังสิต</w:t>
      </w:r>
    </w:p>
    <w:p w14:paraId="7793C7E7" w14:textId="77777777" w:rsidR="00D74762" w:rsidRPr="00D74762" w:rsidRDefault="00D74762" w:rsidP="00D74762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171E5496" w14:textId="77777777" w:rsidR="009A2C0F" w:rsidRPr="000E06E0" w:rsidRDefault="009A2C0F" w:rsidP="009A2C0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E06E0">
        <w:rPr>
          <w:rFonts w:ascii="TH SarabunPSK" w:hAnsi="TH SarabunPSK" w:cs="TH SarabunPSK"/>
          <w:b/>
          <w:bCs/>
          <w:sz w:val="32"/>
          <w:szCs w:val="32"/>
        </w:rPr>
        <w:t>Criteria 7:</w:t>
      </w:r>
      <w:r w:rsidRPr="000E06E0">
        <w:rPr>
          <w:rFonts w:ascii="TH SarabunPSK" w:hAnsi="TH SarabunPSK" w:cs="TH SarabunPSK"/>
          <w:sz w:val="32"/>
          <w:szCs w:val="32"/>
        </w:rPr>
        <w:t xml:space="preserve"> </w:t>
      </w:r>
      <w:r w:rsidRPr="000E06E0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0E06E0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0E06E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019FC41B" w14:textId="77777777" w:rsidR="009A2C0F" w:rsidRDefault="009A2C0F" w:rsidP="009A2C0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E06E0">
        <w:rPr>
          <w:rFonts w:ascii="TH SarabunPSK" w:hAnsi="TH SarabunPSK" w:cs="TH SarabunPSK"/>
          <w:b/>
          <w:bCs/>
          <w:sz w:val="32"/>
          <w:szCs w:val="32"/>
          <w:cs/>
        </w:rPr>
        <w:t xml:space="preserve">7.6 </w:t>
      </w:r>
      <w:r w:rsidRPr="000E06E0">
        <w:rPr>
          <w:rFonts w:ascii="TH SarabunPSK" w:hAnsi="TH SarabunPSK" w:cs="TH SarabunPSK"/>
          <w:b/>
          <w:bCs/>
          <w:sz w:val="32"/>
          <w:szCs w:val="32"/>
        </w:rPr>
        <w:t xml:space="preserve">The environmental, health, and </w:t>
      </w:r>
      <w:r w:rsidRPr="000E06E0">
        <w:rPr>
          <w:rFonts w:ascii="TH SarabunPSK" w:hAnsi="TH SarabunPSK" w:cs="TH SarabunPSK"/>
          <w:b/>
          <w:bCs/>
          <w:color w:val="FF0000"/>
          <w:sz w:val="32"/>
          <w:szCs w:val="32"/>
        </w:rPr>
        <w:t>safety standards</w:t>
      </w:r>
      <w:r w:rsidRPr="000E06E0">
        <w:rPr>
          <w:rFonts w:ascii="TH SarabunPSK" w:hAnsi="TH SarabunPSK" w:cs="TH SarabunPSK"/>
          <w:b/>
          <w:bCs/>
          <w:sz w:val="32"/>
          <w:szCs w:val="32"/>
        </w:rPr>
        <w:t xml:space="preserve"> and access for people with special needs are shown to be defined and implemented.</w:t>
      </w:r>
      <w:r w:rsidRPr="000E06E0">
        <w:rPr>
          <w:rFonts w:ascii="TH SarabunPSK" w:hAnsi="TH SarabunPSK" w:cs="TH SarabunPSK"/>
          <w:b/>
          <w:bCs/>
          <w:sz w:val="32"/>
          <w:szCs w:val="32"/>
          <w:cs/>
        </w:rPr>
        <w:t xml:space="preserve"> (มีการกำหนดและดำเนินการตามมาตรฐาน (1) ด้านสิ่งแวดล้อม (2) ด้านสุขภาพ และ (3) ด้านความปลอดภัย รวมถึงใน</w:t>
      </w:r>
      <w:r w:rsidRPr="000E06E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(4) </w:t>
      </w:r>
      <w:r w:rsidRPr="000E06E0">
        <w:rPr>
          <w:rFonts w:ascii="TH SarabunPSK" w:hAnsi="TH SarabunPSK" w:cs="TH SarabunPSK"/>
          <w:b/>
          <w:bCs/>
          <w:sz w:val="32"/>
          <w:szCs w:val="32"/>
          <w:cs/>
        </w:rPr>
        <w:t>การเข้าถึงสำหรับผู้ที่มีความ</w:t>
      </w:r>
      <w:r w:rsidRPr="00DF5D01">
        <w:rPr>
          <w:rFonts w:ascii="TH SarabunPSK" w:hAnsi="TH SarabunPSK" w:cs="TH SarabunPSK"/>
          <w:b/>
          <w:bCs/>
          <w:sz w:val="32"/>
          <w:szCs w:val="32"/>
          <w:cs/>
        </w:rPr>
        <w:t>ต้องการพิเศษ</w:t>
      </w:r>
      <w:r w:rsidRPr="00DF5D01">
        <w:rPr>
          <w:rFonts w:ascii="TH SarabunPSK" w:hAnsi="TH SarabunPSK" w:cs="TH SarabunPSK"/>
          <w:b/>
          <w:bCs/>
          <w:sz w:val="32"/>
          <w:szCs w:val="32"/>
        </w:rPr>
        <w:t>)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932E977" w14:textId="77777777" w:rsidR="009A2C0F" w:rsidRPr="009A2C0F" w:rsidRDefault="009A2C0F" w:rsidP="009A2C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dotted"/>
        </w:rPr>
      </w:pPr>
    </w:p>
    <w:p w14:paraId="61337A22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/>
          <w:sz w:val="32"/>
          <w:szCs w:val="32"/>
          <w:cs/>
        </w:rPr>
        <w:t xml:space="preserve">สำนักงานตำรวจมหาวิทยาลัยรังสิตมีภารกิจหลักในการดูแลรักษาความปลอดภัยของนักศึกษา บุคลากร และทรัพย์สินของมหาวิทยาลัย ตลอดจนสร้างความเชื่อมั่นด้านความปลอดภัยให้แก่ผู้ใช้พื้นที่ภายในมหาวิทยาลัยและชุมชนโดยรอบ โดยการดำเนินงานของสำนักงานตำรวจมหาวิทยาลัยรังสิตได้กำหนดแผนการดำเนินงานให้สอดคล้องกับ ยุทธศาสตร์มหาวิทยาลัยรังสิต พ.ศ. 2565–2569 ซึ่งมุ่งเน้นการสร้างสภาพแวดล้อมที่ปลอดภัย 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9A2C0F">
        <w:rPr>
          <w:rFonts w:ascii="TH SarabunPSK" w:hAnsi="TH SarabunPSK" w:cs="TH SarabunPSK"/>
          <w:sz w:val="32"/>
          <w:szCs w:val="32"/>
          <w:cs/>
        </w:rPr>
        <w:t>ทั้งในมิติของ ความปลอดภัยทางกายภาพ และความปลอดภัยทางจิตวิทยา เพื่อสนับสนุนสภาพแวดล้อมการเรียนรู้ที่เหมาะสมสำหรับนักศึกษา บุคลากร และผู้มาติดต่อ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0EE151FB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/>
          <w:sz w:val="32"/>
          <w:szCs w:val="32"/>
          <w:cs/>
        </w:rPr>
        <w:t>สำนักงานตำรวจมหาวิทยาลัยรังสิตดำเนินงานภายใต้แนวคิด 3</w:t>
      </w:r>
      <w:r w:rsidRPr="009A2C0F">
        <w:rPr>
          <w:rFonts w:ascii="TH SarabunPSK" w:hAnsi="TH SarabunPSK" w:cs="TH SarabunPSK"/>
          <w:sz w:val="32"/>
          <w:szCs w:val="32"/>
        </w:rPr>
        <w:t xml:space="preserve">S </w:t>
      </w:r>
      <w:r w:rsidRPr="009A2C0F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Pr="009A2C0F">
        <w:rPr>
          <w:rFonts w:ascii="TH SarabunPSK" w:hAnsi="TH SarabunPSK" w:cs="TH SarabunPSK"/>
          <w:sz w:val="32"/>
          <w:szCs w:val="32"/>
        </w:rPr>
        <w:t xml:space="preserve">Serve – Secure – Smart 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9A2C0F">
        <w:rPr>
          <w:rFonts w:ascii="TH SarabunPSK" w:hAnsi="TH SarabunPSK" w:cs="TH SarabunPSK"/>
          <w:sz w:val="32"/>
          <w:szCs w:val="32"/>
          <w:cs/>
        </w:rPr>
        <w:t>โดยมุ่งเน้นการให้บริการแก่ผู้ใช้พื้นที่ (</w:t>
      </w:r>
      <w:r w:rsidRPr="009A2C0F">
        <w:rPr>
          <w:rFonts w:ascii="TH SarabunPSK" w:hAnsi="TH SarabunPSK" w:cs="TH SarabunPSK"/>
          <w:sz w:val="32"/>
          <w:szCs w:val="32"/>
        </w:rPr>
        <w:t xml:space="preserve">Serve) </w:t>
      </w:r>
      <w:r w:rsidRPr="009A2C0F">
        <w:rPr>
          <w:rFonts w:ascii="TH SarabunPSK" w:hAnsi="TH SarabunPSK" w:cs="TH SarabunPSK"/>
          <w:sz w:val="32"/>
          <w:szCs w:val="32"/>
          <w:cs/>
        </w:rPr>
        <w:t>การรักษาความปลอดภัยในชีวิตและทรัพย์สิน (</w:t>
      </w:r>
      <w:r w:rsidRPr="009A2C0F">
        <w:rPr>
          <w:rFonts w:ascii="TH SarabunPSK" w:hAnsi="TH SarabunPSK" w:cs="TH SarabunPSK"/>
          <w:sz w:val="32"/>
          <w:szCs w:val="32"/>
        </w:rPr>
        <w:t xml:space="preserve">Secure) </w:t>
      </w:r>
      <w:r w:rsidRPr="009A2C0F">
        <w:rPr>
          <w:rFonts w:ascii="TH SarabunPSK" w:hAnsi="TH SarabunPSK" w:cs="TH SarabunPSK"/>
          <w:sz w:val="32"/>
          <w:szCs w:val="32"/>
          <w:cs/>
        </w:rPr>
        <w:t>และการประยุกต์ใช้เทคโนโลยีและนวัตกรรมด้านความปลอดภัย (</w:t>
      </w:r>
      <w:r w:rsidRPr="009A2C0F">
        <w:rPr>
          <w:rFonts w:ascii="TH SarabunPSK" w:hAnsi="TH SarabunPSK" w:cs="TH SarabunPSK"/>
          <w:sz w:val="32"/>
          <w:szCs w:val="32"/>
        </w:rPr>
        <w:t xml:space="preserve">Smart) </w:t>
      </w:r>
      <w:r w:rsidRPr="009A2C0F">
        <w:rPr>
          <w:rFonts w:ascii="TH SarabunPSK" w:hAnsi="TH SarabunPSK" w:cs="TH SarabunPSK"/>
          <w:sz w:val="32"/>
          <w:szCs w:val="32"/>
          <w:cs/>
        </w:rPr>
        <w:t xml:space="preserve">เพื่อเพิ่มประสิทธิภาพในการป้องกันอาชญากรรมและการจัดการเหตุการณ์ต่าง ๆ ภายในมหาวิทยาลัย ทั้งนี้ ได้จัดให้มีเจ้าหน้าที่ตำรวจมหาวิทยาลัย (ตร.ม.) 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9A2C0F">
        <w:rPr>
          <w:rFonts w:ascii="TH SarabunPSK" w:hAnsi="TH SarabunPSK" w:cs="TH SarabunPSK"/>
          <w:sz w:val="32"/>
          <w:szCs w:val="32"/>
          <w:cs/>
        </w:rPr>
        <w:t>ปฏิบัติหน้าที่ตลอด 24 ชั่วโมง ครอบคลุมพื้นที่ภายในมหาวิทยาลัยและพื้นที่โดยรอบ เพื่อให้สามารถตอบสนอง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9A2C0F">
        <w:rPr>
          <w:rFonts w:ascii="TH SarabunPSK" w:hAnsi="TH SarabunPSK" w:cs="TH SarabunPSK"/>
          <w:sz w:val="32"/>
          <w:szCs w:val="32"/>
          <w:cs/>
        </w:rPr>
        <w:t>ต่อเหตุการณ์และให้ความช่วยเหลือแก่ผู้ใช้บริการได้อย่างทันท่วงที</w:t>
      </w:r>
    </w:p>
    <w:p w14:paraId="7512C5AC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/>
          <w:sz w:val="32"/>
          <w:szCs w:val="32"/>
          <w:cs/>
        </w:rPr>
        <w:t xml:space="preserve">การดำเนินงานด้านความปลอดภัยของสำนักงานตำรวจมหาวิทยาลัยครอบคลุมหลายมิติ อาทิ 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Pr="009A2C0F">
        <w:rPr>
          <w:rFonts w:ascii="TH SarabunPSK" w:hAnsi="TH SarabunPSK" w:cs="TH SarabunPSK"/>
          <w:sz w:val="32"/>
          <w:szCs w:val="32"/>
          <w:cs/>
        </w:rPr>
        <w:t xml:space="preserve">การช่วยเหลือนักศึกษาเมื่อเกิดอุบัติเหตุ การติดตามทรัพย์สินที่สูญหาย การอำนวยความสะดวกด้านการจราจร การจัดการเหตุฉุกเฉิน การสนับสนุนกิจกรรมของมหาวิทยาลัย ตลอดจนการประสานความร่วมมือกับหน่วยงานทั้งภายในและภายนอก เช่น คณะ วิทยาลัย สถาบัน หน่วยงานด้านความปลอดภัยของรัฐ และชุมชนโดยรอบ 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9A2C0F">
        <w:rPr>
          <w:rFonts w:ascii="TH SarabunPSK" w:hAnsi="TH SarabunPSK" w:cs="TH SarabunPSK"/>
          <w:sz w:val="32"/>
          <w:szCs w:val="32"/>
          <w:cs/>
        </w:rPr>
        <w:t>เพื่อร่วมกันป้องกันและแก้ไขปัญหาอาชญากรรมตามแนวทาง ความร่วมมือด้านความปลอดภัยระหว่างองค์กร (</w:t>
      </w:r>
      <w:r w:rsidRPr="009A2C0F">
        <w:rPr>
          <w:rFonts w:ascii="TH SarabunPSK" w:hAnsi="TH SarabunPSK" w:cs="TH SarabunPSK"/>
          <w:sz w:val="32"/>
          <w:szCs w:val="32"/>
        </w:rPr>
        <w:t>Collaborative Security Management)</w:t>
      </w:r>
    </w:p>
    <w:p w14:paraId="6C36603A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/>
          <w:sz w:val="32"/>
          <w:szCs w:val="32"/>
          <w:cs/>
        </w:rPr>
        <w:t>เพื่อให้การปฏิบัติงานมีประสิทธิภาพ สำนักงานตำรวจมหาวิทยาลัยรังสิตได้แบ่งหน้าที่ของเจ้าหน้าที่ตามลักษณะงาน ได้แก่</w:t>
      </w:r>
    </w:p>
    <w:p w14:paraId="7D167DF0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9A2C0F">
        <w:rPr>
          <w:rFonts w:ascii="TH SarabunPSK" w:hAnsi="TH SarabunPSK" w:cs="TH SarabunPSK"/>
          <w:sz w:val="32"/>
          <w:szCs w:val="32"/>
          <w:cs/>
        </w:rPr>
        <w:t>ตร.ม.ประจำอาคาร ทำหน้าที่ดูแลรักษาความปลอดภัยของบุคคลและทรัพย์สินภายในอาคาร ตรวจสอบความเรียบร้อยของพื้นที่ และให้ความช่วยเหลือผู้ใช้พื้นที่เมื่อเกิดเหตุการณ์ต่าง ๆ</w:t>
      </w:r>
    </w:p>
    <w:p w14:paraId="62EA5D8A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9A2C0F">
        <w:rPr>
          <w:rFonts w:ascii="TH SarabunPSK" w:hAnsi="TH SarabunPSK" w:cs="TH SarabunPSK"/>
          <w:sz w:val="32"/>
          <w:szCs w:val="32"/>
          <w:cs/>
        </w:rPr>
        <w:t>ตร.ม.สายตรวจ ทำหน้าที่ออกตรวจตราและเฝ้าระวังพื้นที่ภายในมหาวิทยาลัย รวมถึงพื้นที่เสี่ยง เพื่อป้องปรามและระงับเหตุที่อาจส่งผลกระทบต่อความปลอดภัยของนักศึกษาและบุคลากร</w:t>
      </w:r>
    </w:p>
    <w:p w14:paraId="541372FD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9A2C0F">
        <w:rPr>
          <w:rFonts w:ascii="TH SarabunPSK" w:hAnsi="TH SarabunPSK" w:cs="TH SarabunPSK"/>
          <w:sz w:val="32"/>
          <w:szCs w:val="32"/>
          <w:cs/>
        </w:rPr>
        <w:t>ตร.ม.จราจร ทำหน้าที่กำกับดูแลและอำนวยความสะดวกด้านการจราจรภายในมหาวิทยาลัย รวมถึงการจัดระเบียบการใช้พื้นที่ลานจอดรถ และการจัดการจราจรในช่วงที่มีการจัดกิจกรรมสำคัญของมหาวิทยาลัย</w:t>
      </w:r>
    </w:p>
    <w:p w14:paraId="092F376B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- </w:t>
      </w:r>
      <w:r w:rsidRPr="009A2C0F">
        <w:rPr>
          <w:rFonts w:ascii="TH SarabunPSK" w:hAnsi="TH SarabunPSK" w:cs="TH SarabunPSK"/>
          <w:sz w:val="32"/>
          <w:szCs w:val="32"/>
          <w:cs/>
        </w:rPr>
        <w:t>ตร.ม.ประจำด่านเข้า–ออก ทำหน้าที่ควบคุมและตรวจสอบการเข้า–ออกของบุคคลและยานพาหนะ เพื่อเสริมสร้างระบบความปลอดภัยภายในพื้นที่มหาวิทยาลัย</w:t>
      </w:r>
    </w:p>
    <w:p w14:paraId="736DBFBC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9A2C0F">
        <w:rPr>
          <w:rFonts w:ascii="TH SarabunPSK" w:hAnsi="TH SarabunPSK" w:cs="TH SarabunPSK"/>
          <w:sz w:val="32"/>
          <w:szCs w:val="32"/>
          <w:cs/>
        </w:rPr>
        <w:t xml:space="preserve">ตร.ม.ฝ่ายนวัตกรรมและ </w:t>
      </w:r>
      <w:r w:rsidRPr="009A2C0F">
        <w:rPr>
          <w:rFonts w:ascii="TH SarabunPSK" w:hAnsi="TH SarabunPSK" w:cs="TH SarabunPSK"/>
          <w:sz w:val="32"/>
          <w:szCs w:val="32"/>
        </w:rPr>
        <w:t xml:space="preserve">CCTV </w:t>
      </w:r>
      <w:r w:rsidRPr="009A2C0F">
        <w:rPr>
          <w:rFonts w:ascii="TH SarabunPSK" w:hAnsi="TH SarabunPSK" w:cs="TH SarabunPSK"/>
          <w:sz w:val="32"/>
          <w:szCs w:val="32"/>
          <w:cs/>
        </w:rPr>
        <w:t xml:space="preserve">ทำหน้าที่บริหารจัดการระบบเทคโนโลยีด้านความปลอดภัยของมหาวิทยาลัย โดยปฏิบัติหน้าที่ประจำศูนย์ควบคุมวิทยุและ </w:t>
      </w:r>
      <w:r w:rsidRPr="009A2C0F">
        <w:rPr>
          <w:rFonts w:ascii="TH SarabunPSK" w:hAnsi="TH SarabunPSK" w:cs="TH SarabunPSK"/>
          <w:sz w:val="32"/>
          <w:szCs w:val="32"/>
        </w:rPr>
        <w:t xml:space="preserve">CCTV </w:t>
      </w:r>
      <w:r w:rsidRPr="009A2C0F">
        <w:rPr>
          <w:rFonts w:ascii="TH SarabunPSK" w:hAnsi="TH SarabunPSK" w:cs="TH SarabunPSK"/>
          <w:sz w:val="32"/>
          <w:szCs w:val="32"/>
          <w:cs/>
        </w:rPr>
        <w:t>เพื่อเฝ้าระวัง ตรวจสอบ และบันทึกเหตุการณ์จากระบบกล้องวงจรปิดตลอด 24 ชั่วโมง รวมถึงการตรวจสอบข้อมูลย้อนหลังเพื่อใช้ประกอบการสืบค้นข้อเท็จจริงเมื่อเกิดเหตุการณ์ด้านความปลอดภัย ตลอดจนการวิเคราะห์ข้อมูลจากระบบเทคโนโลยีและระบบวิทยุสื่อสาร เพื่อสนับสนุนการป้องกันอาชญากรรมและการตอบสนองต่อเหตุการณ์อย่างมีประสิทธิภาพ</w:t>
      </w:r>
    </w:p>
    <w:p w14:paraId="54619485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/>
          <w:sz w:val="32"/>
          <w:szCs w:val="32"/>
          <w:cs/>
        </w:rPr>
        <w:t>ในด้านมาตรการด้านความปลอดภัย มหาวิทยาลัยมีการควบคุมและเฝ้าระวังพื้นที่ตั้งแต่ ด่านควบคุมการเข้า–ออกของมหาวิทยาลัย (</w:t>
      </w:r>
      <w:r w:rsidRPr="009A2C0F">
        <w:rPr>
          <w:rFonts w:ascii="TH SarabunPSK" w:hAnsi="TH SarabunPSK" w:cs="TH SarabunPSK"/>
          <w:sz w:val="32"/>
          <w:szCs w:val="32"/>
        </w:rPr>
        <w:t xml:space="preserve">Access Control) </w:t>
      </w:r>
      <w:r w:rsidRPr="009A2C0F">
        <w:rPr>
          <w:rFonts w:ascii="TH SarabunPSK" w:hAnsi="TH SarabunPSK" w:cs="TH SarabunPSK"/>
          <w:sz w:val="32"/>
          <w:szCs w:val="32"/>
          <w:cs/>
        </w:rPr>
        <w:t>โดยมีเจ้าหน้าที่ประจำด่านคอยสังเกต ตรวจสอบ และให้คำแนะนำแก่ผู้ที่เข้ามาใช้พื้นที่มหาวิทยาลัย โดยเฉพาะบุคคลภายนอกที่มาติดต่อหรือไม่คุ้นเคยกับเส้นทางภายในมหาวิทยาลัย เพื่อให้การเข้าใช้พื้นที่เป็นไปอย่างเหมาะสมและปลอดภัย</w:t>
      </w:r>
    </w:p>
    <w:p w14:paraId="3E8B8AA8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/>
          <w:sz w:val="32"/>
          <w:szCs w:val="32"/>
          <w:cs/>
        </w:rPr>
        <w:t>นอกจากนี้ มหาวิทยาลัยยังได้นำ เทคโนโลยีด้านความปลอดภัย มาใช้สนับสนุนการปฏิบัติงาน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Pr="009A2C0F">
        <w:rPr>
          <w:rFonts w:ascii="TH SarabunPSK" w:hAnsi="TH SarabunPSK" w:cs="TH SarabunPSK"/>
          <w:sz w:val="32"/>
          <w:szCs w:val="32"/>
          <w:cs/>
        </w:rPr>
        <w:t>ของเจ้าหน้าที่ เช่น ระบบอ่านป้ายทะเบียนอัตโนมัติ (</w:t>
      </w:r>
      <w:r w:rsidRPr="009A2C0F">
        <w:rPr>
          <w:rFonts w:ascii="TH SarabunPSK" w:hAnsi="TH SarabunPSK" w:cs="TH SarabunPSK"/>
          <w:sz w:val="32"/>
          <w:szCs w:val="32"/>
        </w:rPr>
        <w:t xml:space="preserve">LPR) </w:t>
      </w:r>
      <w:r w:rsidRPr="009A2C0F">
        <w:rPr>
          <w:rFonts w:ascii="TH SarabunPSK" w:hAnsi="TH SarabunPSK" w:cs="TH SarabunPSK"/>
          <w:sz w:val="32"/>
          <w:szCs w:val="32"/>
          <w:cs/>
        </w:rPr>
        <w:t>เพื่อบันทึกและจัดเก็บข้อมูลการเข้า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2C0F">
        <w:rPr>
          <w:rFonts w:ascii="TH SarabunPSK" w:hAnsi="TH SarabunPSK" w:cs="TH SarabunPSK"/>
          <w:sz w:val="32"/>
          <w:szCs w:val="32"/>
          <w:cs/>
        </w:rPr>
        <w:t>–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2C0F">
        <w:rPr>
          <w:rFonts w:ascii="TH SarabunPSK" w:hAnsi="TH SarabunPSK" w:cs="TH SarabunPSK"/>
          <w:sz w:val="32"/>
          <w:szCs w:val="32"/>
          <w:cs/>
        </w:rPr>
        <w:t>ออกของยานพาหนะภายในมหาวิทยาลัย รวมถึงการติดตั้ง ระบบกล้องวงจรปิด (</w:t>
      </w:r>
      <w:r w:rsidRPr="009A2C0F">
        <w:rPr>
          <w:rFonts w:ascii="TH SarabunPSK" w:hAnsi="TH SarabunPSK" w:cs="TH SarabunPSK"/>
          <w:sz w:val="32"/>
          <w:szCs w:val="32"/>
        </w:rPr>
        <w:t xml:space="preserve">CCTV) </w:t>
      </w:r>
      <w:r w:rsidRPr="009A2C0F">
        <w:rPr>
          <w:rFonts w:ascii="TH SarabunPSK" w:hAnsi="TH SarabunPSK" w:cs="TH SarabunPSK"/>
          <w:sz w:val="32"/>
          <w:szCs w:val="32"/>
          <w:cs/>
        </w:rPr>
        <w:t xml:space="preserve">ครอบคลุมพื้นที่สำคัญทั่วทั้งมหาวิทยาลัย ซึ่งอยู่ภายใต้การบริหารจัดการของศูนย์ควบคุม </w:t>
      </w:r>
      <w:r w:rsidRPr="009A2C0F">
        <w:rPr>
          <w:rFonts w:ascii="TH SarabunPSK" w:hAnsi="TH SarabunPSK" w:cs="TH SarabunPSK"/>
          <w:sz w:val="32"/>
          <w:szCs w:val="32"/>
        </w:rPr>
        <w:t xml:space="preserve">CCTV </w:t>
      </w:r>
      <w:r w:rsidRPr="009A2C0F">
        <w:rPr>
          <w:rFonts w:ascii="TH SarabunPSK" w:hAnsi="TH SarabunPSK" w:cs="TH SarabunPSK"/>
          <w:sz w:val="32"/>
          <w:szCs w:val="32"/>
          <w:cs/>
        </w:rPr>
        <w:t>โดยเจ้าหน้าที่ผู้รับผิดชอบจะทำหน้าที่เฝ้าระวัง ตรวจสอบ และบันทึกเหตุการณ์ตลอด 24 ชั่วโมง เพื่อสนับสนุนการป้องกันอาชญากรรมและการตรวจสอบข้อเท็จจริงเมื่อเกิดเหตุการณ์ด้านความปลอดภัย</w:t>
      </w:r>
    </w:p>
    <w:p w14:paraId="0A532ECB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/>
          <w:sz w:val="32"/>
          <w:szCs w:val="32"/>
          <w:cs/>
        </w:rPr>
        <w:t>ในมิติของ สิ่งแวดล้อม สุขภาพ และความปลอดภัย มหาวิทยาลัยได้ดำเนินการจัดสภาพแวดล้อมภายในพื้นที่ให้มีความปลอดภัยและเอื้อต่อการใช้งานของผู้ใช้พื้นที่ทุกกลุ่ม เช่น การจัดระบบการเดินทางและการจราจรภายในมหาวิทยาลัยให้มีความปลอดภัย การจัดระเบียบพื้นที่จอดรถ และการดำเนินโครงการรณรงค์ด้านความปลอดภัย เช่น โครงการส่งเสริมการสวมหมวกนิรภัยสำหรับผู้ขับขี่รถจักรยานยนต์ เพื่อสร้างวินัยและความปลอดภัยในการใช้ยานพาหนะภายในมหาวิทยาลัย</w:t>
      </w:r>
    </w:p>
    <w:p w14:paraId="3436DA78" w14:textId="77777777" w:rsidR="009A2C0F" w:rsidRPr="009A2C0F" w:rsidRDefault="009A2C0F" w:rsidP="009A2C0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2C0F">
        <w:rPr>
          <w:rFonts w:ascii="TH SarabunPSK" w:hAnsi="TH SarabunPSK" w:cs="TH SarabunPSK"/>
          <w:sz w:val="32"/>
          <w:szCs w:val="32"/>
          <w:cs/>
        </w:rPr>
        <w:t>นอกจากนี้ มหาวิทยาลัยยังให้ความสำคัญกับ การเข้าถึงพื้นที่สำหรับผู้ที่มีความต้องการพิเศษ โดยมีการจัดสิ่งอำนวยความสะดวก เช่น ทางลาดสำหรับรถเข็น ลิฟต์โดยสาร ห้องน้ำสำหรับผู้พิการ และพื้นที่จอดรถสำหรับผู้พิการ เพื่อให้ผู้พิการและผู้ที่มีความต้องการพิเศษสามารถเข้าถึงอาคารสถานที่และบริการต่าง ๆ ของมหาวิทยาลัยได้อย่างเท่าเทียมและปลอดภัย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2C0F">
        <w:rPr>
          <w:rFonts w:ascii="TH SarabunPSK" w:hAnsi="TH SarabunPSK" w:cs="TH SarabunPSK"/>
          <w:sz w:val="32"/>
          <w:szCs w:val="32"/>
          <w:cs/>
        </w:rPr>
        <w:t>จากการดำเนินงานดังกล่าว สำนักงานตำรวจมหาวิทยาลัยรังสิตจึงมีบทบาทสำคัญในการสนับสนุนการดำเนินงานด้าน ความปลอดภัย สิ่งแวดล้อม และสุขภาวะของ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</w:t>
      </w:r>
      <w:r w:rsidRPr="009A2C0F">
        <w:rPr>
          <w:rFonts w:ascii="TH SarabunPSK" w:hAnsi="TH SarabunPSK" w:cs="TH SarabunPSK"/>
          <w:sz w:val="32"/>
          <w:szCs w:val="32"/>
          <w:cs/>
        </w:rPr>
        <w:t xml:space="preserve">ผู้ใช้พื้นที่มหาวิทยาลัย ซึ่งสอดคล้องกับแนวทางการพัฒนามหาวิทยาลัยให้เป็น </w:t>
      </w:r>
      <w:r w:rsidRPr="009A2C0F">
        <w:rPr>
          <w:rFonts w:ascii="TH SarabunPSK" w:hAnsi="TH SarabunPSK" w:cs="TH SarabunPSK"/>
          <w:sz w:val="32"/>
          <w:szCs w:val="32"/>
        </w:rPr>
        <w:t xml:space="preserve">Safe Campus </w:t>
      </w:r>
      <w:r w:rsidRPr="009A2C0F">
        <w:rPr>
          <w:rFonts w:ascii="TH SarabunPSK" w:hAnsi="TH SarabunPSK" w:cs="TH SarabunPSK"/>
          <w:sz w:val="32"/>
          <w:szCs w:val="32"/>
          <w:cs/>
        </w:rPr>
        <w:t>และเป็นสภาพแวดล้อมการเรียนรู้ที่ปลอดภัยสำหรับนักศึกษา บุคลากร และผู้มาติดต่อทุกคน</w:t>
      </w:r>
      <w:r w:rsidRPr="009A2C0F">
        <w:rPr>
          <w:rFonts w:ascii="TH SarabunPSK" w:hAnsi="TH SarabunPSK" w:cs="TH SarabunPSK" w:hint="cs"/>
          <w:sz w:val="32"/>
          <w:szCs w:val="32"/>
          <w:cs/>
        </w:rPr>
        <w:t xml:space="preserve"> 24 ชั่วโมง </w:t>
      </w:r>
    </w:p>
    <w:p w14:paraId="3F75C90F" w14:textId="77777777" w:rsidR="00D74762" w:rsidRPr="00DC49FD" w:rsidRDefault="00D74762" w:rsidP="00D74762">
      <w:pPr>
        <w:spacing w:after="0" w:line="240" w:lineRule="auto"/>
        <w:jc w:val="thaiDistribute"/>
        <w:rPr>
          <w:rFonts w:ascii="TH SarabunPSK" w:hAnsi="TH SarabunPSK" w:cs="TH SarabunPSK"/>
          <w:color w:val="00B0F0"/>
          <w:sz w:val="32"/>
          <w:szCs w:val="32"/>
          <w:cs/>
        </w:rPr>
      </w:pPr>
    </w:p>
    <w:p w14:paraId="7D2E87F2" w14:textId="14B79BCE" w:rsidR="00B52239" w:rsidRPr="00B52239" w:rsidRDefault="00B52239" w:rsidP="00B52239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รายการหลักฐาน</w:t>
      </w:r>
    </w:p>
    <w:p w14:paraId="4B4750D6" w14:textId="3C2C6FE3" w:rsidR="00AA1B04" w:rsidRPr="00DC49FD" w:rsidRDefault="00B002BE" w:rsidP="00F80B5C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7" w:history="1">
        <w:r w:rsidR="009A2C0F" w:rsidRPr="00B002BE">
          <w:rPr>
            <w:rStyle w:val="Hyperlink"/>
            <w:rFonts w:ascii="TH SarabunPSK" w:hAnsi="TH SarabunPSK" w:cs="TH SarabunPSK"/>
            <w:sz w:val="32"/>
            <w:szCs w:val="32"/>
            <w:cs/>
          </w:rPr>
          <w:t>ตรม.</w:t>
        </w:r>
        <w:r w:rsidR="009A2C0F" w:rsidRPr="00B002BE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9A2C0F" w:rsidRPr="00B002BE">
          <w:rPr>
            <w:rStyle w:val="Hyperlink"/>
            <w:rFonts w:ascii="TH SarabunPSK" w:hAnsi="TH SarabunPSK" w:cs="TH SarabunPSK"/>
            <w:sz w:val="32"/>
            <w:szCs w:val="32"/>
            <w:cs/>
          </w:rPr>
          <w:t>7.6.01 กำหนดและดำเนินการตามมาตรฐาน [รายการหลักฐาน 27 ชิ้น]</w:t>
        </w:r>
      </w:hyperlink>
    </w:p>
    <w:sectPr w:rsidR="00AA1B04" w:rsidRPr="00DC49FD"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F09AE" w14:textId="77777777" w:rsidR="00EC5DF2" w:rsidRDefault="00EC5DF2">
      <w:pPr>
        <w:spacing w:after="0" w:line="240" w:lineRule="auto"/>
      </w:pPr>
      <w:r>
        <w:separator/>
      </w:r>
    </w:p>
  </w:endnote>
  <w:endnote w:type="continuationSeparator" w:id="0">
    <w:p w14:paraId="023A00E9" w14:textId="77777777" w:rsidR="00EC5DF2" w:rsidRDefault="00EC5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EC5DF2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F383F" w14:textId="77777777" w:rsidR="00EC5DF2" w:rsidRDefault="00EC5DF2">
      <w:pPr>
        <w:spacing w:after="0" w:line="240" w:lineRule="auto"/>
      </w:pPr>
      <w:r>
        <w:separator/>
      </w:r>
    </w:p>
  </w:footnote>
  <w:footnote w:type="continuationSeparator" w:id="0">
    <w:p w14:paraId="345AFF4A" w14:textId="77777777" w:rsidR="00EC5DF2" w:rsidRDefault="00EC5D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06BB7"/>
    <w:multiLevelType w:val="multilevel"/>
    <w:tmpl w:val="60A896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0E06E0"/>
    <w:rsid w:val="003E6A91"/>
    <w:rsid w:val="00550C13"/>
    <w:rsid w:val="00702A2F"/>
    <w:rsid w:val="00751266"/>
    <w:rsid w:val="0098154F"/>
    <w:rsid w:val="009A2C0F"/>
    <w:rsid w:val="00AA1B04"/>
    <w:rsid w:val="00B002BE"/>
    <w:rsid w:val="00B45376"/>
    <w:rsid w:val="00B52239"/>
    <w:rsid w:val="00B82417"/>
    <w:rsid w:val="00C242C2"/>
    <w:rsid w:val="00D40135"/>
    <w:rsid w:val="00D74762"/>
    <w:rsid w:val="00DC49FD"/>
    <w:rsid w:val="00EC5DF2"/>
    <w:rsid w:val="00F8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B002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807</Words>
  <Characters>4606</Characters>
  <Application>Microsoft Office Word</Application>
  <DocSecurity>0</DocSecurity>
  <Lines>38</Lines>
  <Paragraphs>10</Paragraphs>
  <ScaleCrop>false</ScaleCrop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2026-07-06T05:06:00Z</dcterms:created>
  <dcterms:modified xsi:type="dcterms:W3CDTF">2026-07-15T16:00:00Z</dcterms:modified>
</cp:coreProperties>
</file>