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7D7FE" w14:textId="77777777" w:rsidR="00E21850" w:rsidRPr="00E21850" w:rsidRDefault="00E21850" w:rsidP="00E2185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E21850">
        <w:rPr>
          <w:rFonts w:ascii="TH Sarabun New" w:hAnsi="TH Sarabun New" w:cs="TH Sarabun New"/>
          <w:b/>
          <w:bCs/>
          <w:sz w:val="40"/>
          <w:szCs w:val="40"/>
          <w:cs/>
        </w:rPr>
        <w:t>การรายงานการดำเนินงานของสำนักงานวางแผนและพัฒนา</w:t>
      </w:r>
    </w:p>
    <w:p w14:paraId="6A90670B" w14:textId="77777777" w:rsidR="00E21850" w:rsidRPr="00E21850" w:rsidRDefault="00E21850" w:rsidP="00E21850">
      <w:pPr>
        <w:spacing w:line="240" w:lineRule="auto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E21850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ตามเกณฑ์ </w:t>
      </w:r>
      <w:r w:rsidRPr="00E21850">
        <w:rPr>
          <w:rFonts w:ascii="TH Sarabun New" w:hAnsi="TH Sarabun New" w:cs="TH Sarabun New"/>
          <w:b/>
          <w:bCs/>
          <w:sz w:val="40"/>
          <w:szCs w:val="40"/>
        </w:rPr>
        <w:t xml:space="preserve">AUN-QA </w:t>
      </w:r>
      <w:r w:rsidRPr="00E21850">
        <w:rPr>
          <w:rFonts w:ascii="TH Sarabun New" w:hAnsi="TH Sarabun New" w:cs="TH Sarabun New"/>
          <w:b/>
          <w:bCs/>
          <w:sz w:val="40"/>
          <w:szCs w:val="40"/>
          <w:cs/>
        </w:rPr>
        <w:t>ปีการศึกษา 2568</w:t>
      </w:r>
    </w:p>
    <w:p w14:paraId="7933A1C6" w14:textId="5EE57AB3" w:rsidR="00FF5D38" w:rsidRPr="00E21850" w:rsidRDefault="00FF5D38" w:rsidP="00FF5D3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850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E2185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E21850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E21850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E21850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1C470B61" w14:textId="77777777" w:rsidR="00C86362" w:rsidRPr="00E21850" w:rsidRDefault="00C86362" w:rsidP="00C8636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85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</w:t>
      </w:r>
      <w:r w:rsidRPr="00E21850">
        <w:rPr>
          <w:rFonts w:ascii="TH SarabunPSK" w:hAnsi="TH SarabunPSK" w:cs="TH SarabunPSK"/>
          <w:b/>
          <w:bCs/>
          <w:sz w:val="32"/>
          <w:szCs w:val="32"/>
        </w:rPr>
        <w:t>9 The quality of the facilities (library, laboratory, IT, and student services) are shown to be subjected to evaluation and enhancement.</w:t>
      </w:r>
      <w:r w:rsidRPr="00E2185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 w:rsidRPr="00E21850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และ (2) การปรับปรุงคุณภาพของสิ่งอำนวยความสะดวก (ห้องสมุด ห้องปฏิบัติการ  เทคโนโลยีสารสนเทศ และการบริการนักศึกษา)</w:t>
      </w:r>
      <w:r w:rsidRPr="00E21850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6C8C3D06" w14:textId="77777777" w:rsidR="00C86362" w:rsidRPr="00E21850" w:rsidRDefault="00C86362" w:rsidP="00C863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21850">
        <w:rPr>
          <w:rFonts w:ascii="TH SarabunPSK" w:hAnsi="TH SarabunPSK" w:cs="TH SarabunPSK"/>
          <w:sz w:val="32"/>
          <w:szCs w:val="32"/>
        </w:rPr>
        <w:tab/>
      </w:r>
      <w:r w:rsidRPr="00E21850">
        <w:rPr>
          <w:rFonts w:ascii="TH SarabunPSK" w:hAnsi="TH SarabunPSK" w:cs="TH SarabunPSK"/>
          <w:sz w:val="32"/>
          <w:szCs w:val="32"/>
          <w:cs/>
        </w:rPr>
        <w:t xml:space="preserve">สำนักงานวางแผนและพัฒนามีเว็บไซต์ของสำนักงานฯ ที่จัดทำไว้เพื่อประชาสัมพันธ์เผยแพร่ข้อมูล/เอกสาร/คู่มือแนวทางต่างๆ โดยเมื่อสิ้นปีการศึกษาจะมีการประเมินความพึงพอใจในการเข้าใช้งานเว็บไซต์สำนักงาน และทุกปีการศึกษาจะมีการอัปเดตและปรับปรุงข้อมูลเนื้อหา จำนวน </w:t>
      </w:r>
      <w:r w:rsidRPr="00E21850">
        <w:rPr>
          <w:rFonts w:ascii="TH SarabunPSK" w:hAnsi="TH SarabunPSK" w:cs="TH SarabunPSK"/>
          <w:sz w:val="32"/>
          <w:szCs w:val="32"/>
        </w:rPr>
        <w:t xml:space="preserve">3 </w:t>
      </w:r>
      <w:r w:rsidRPr="00E21850">
        <w:rPr>
          <w:rFonts w:ascii="TH SarabunPSK" w:hAnsi="TH SarabunPSK" w:cs="TH SarabunPSK"/>
          <w:sz w:val="32"/>
          <w:szCs w:val="32"/>
          <w:cs/>
        </w:rPr>
        <w:t xml:space="preserve">รอบ ประกอบด้วย รอบแผนต้นปี รอบกลางแผน รอบปลายแผน(ข้อมูลสรุปผล) เป็นต้น นอกจากนี้ ในปัจจุบัน สำนักงานฯ มีการจัดทำและพัฒนา ระบบ </w:t>
      </w:r>
      <w:r w:rsidRPr="00E21850">
        <w:rPr>
          <w:rFonts w:ascii="TH SarabunPSK" w:hAnsi="TH SarabunPSK" w:cs="TH SarabunPSK"/>
          <w:sz w:val="32"/>
          <w:szCs w:val="32"/>
        </w:rPr>
        <w:t xml:space="preserve">Dashboard </w:t>
      </w:r>
      <w:r w:rsidRPr="00E21850">
        <w:rPr>
          <w:rFonts w:ascii="TH SarabunPSK" w:hAnsi="TH SarabunPSK" w:cs="TH SarabunPSK"/>
          <w:sz w:val="32"/>
          <w:szCs w:val="32"/>
          <w:cs/>
        </w:rPr>
        <w:t xml:space="preserve">สำหรับติดตามผลการดำเนินงานตามแผนยุทธศาสตร์และการสรุปผลข้อมูลต่างๆ ที่เกี่ยวข้องกับงานด้านนโยบายและแผน </w:t>
      </w:r>
      <w:r w:rsidRPr="00E21850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E21850">
        <w:rPr>
          <w:rFonts w:ascii="TH SarabunPSK" w:hAnsi="TH SarabunPSK" w:cs="TH SarabunPSK"/>
          <w:sz w:val="32"/>
          <w:szCs w:val="32"/>
          <w:cs/>
        </w:rPr>
        <w:t xml:space="preserve">ระบบ </w:t>
      </w:r>
      <w:r w:rsidRPr="00E21850">
        <w:rPr>
          <w:rFonts w:ascii="TH SarabunPSK" w:hAnsi="TH SarabunPSK" w:cs="TH SarabunPSK"/>
          <w:sz w:val="32"/>
          <w:szCs w:val="32"/>
        </w:rPr>
        <w:t xml:space="preserve">Dashboard </w:t>
      </w:r>
      <w:r w:rsidRPr="00E21850">
        <w:rPr>
          <w:rFonts w:ascii="TH SarabunPSK" w:hAnsi="TH SarabunPSK" w:cs="TH SarabunPSK"/>
          <w:sz w:val="32"/>
          <w:szCs w:val="32"/>
          <w:cs/>
        </w:rPr>
        <w:t>ข้อมูลสารสนเทศ</w:t>
      </w:r>
      <w:r w:rsidRPr="00E2185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21850">
        <w:rPr>
          <w:rFonts w:ascii="TH SarabunPSK" w:hAnsi="TH SarabunPSK" w:cs="TH SarabunPSK"/>
          <w:sz w:val="32"/>
          <w:szCs w:val="32"/>
          <w:cs/>
        </w:rPr>
        <w:t>ซึ่งระบบดังกล่าวยังอยู่ในช่วงกำลังพัฒนาระบบ</w:t>
      </w:r>
      <w:r w:rsidRPr="00E21850">
        <w:rPr>
          <w:rFonts w:ascii="TH SarabunPSK" w:hAnsi="TH SarabunPSK" w:cs="TH SarabunPSK" w:hint="cs"/>
          <w:sz w:val="32"/>
          <w:szCs w:val="32"/>
          <w:cs/>
        </w:rPr>
        <w:t>และทดสอบการใช้งาน</w:t>
      </w:r>
    </w:p>
    <w:p w14:paraId="424EAB80" w14:textId="5B0DFAE3" w:rsidR="00FF5D38" w:rsidRPr="00E21850" w:rsidRDefault="00FF5D38" w:rsidP="00790AE3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8"/>
          <w:szCs w:val="36"/>
        </w:rPr>
      </w:pPr>
    </w:p>
    <w:p w14:paraId="28A606C0" w14:textId="77777777" w:rsidR="00C86362" w:rsidRPr="00E21850" w:rsidRDefault="00C86362" w:rsidP="00C86362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E2185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รายการหลักฐาน</w:t>
      </w:r>
    </w:p>
    <w:p w14:paraId="5465C0F1" w14:textId="667DF166" w:rsidR="00C86362" w:rsidRPr="00E21850" w:rsidRDefault="001148BE" w:rsidP="00C86362">
      <w:pPr>
        <w:pStyle w:val="ListParagraph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hyperlink r:id="rId5" w:history="1">
        <w:r w:rsidR="00C86362" w:rsidRPr="001148BE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>สวผ</w:t>
        </w:r>
        <w:r w:rsidR="00C86362" w:rsidRPr="001148BE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.</w:t>
        </w:r>
        <w:r w:rsidR="00C86362" w:rsidRPr="001148BE">
          <w:rPr>
            <w:rStyle w:val="Hyperlink"/>
          </w:rPr>
          <w:t xml:space="preserve"> </w:t>
        </w:r>
        <w:r w:rsidR="00C86362" w:rsidRPr="001148BE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</w:t>
        </w:r>
        <w:r w:rsidR="00C86362" w:rsidRPr="001148BE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7.</w:t>
        </w:r>
        <w:r w:rsidR="00C86362" w:rsidRPr="001148BE">
          <w:rPr>
            <w:rStyle w:val="Hyperlink"/>
            <w:rFonts w:ascii="TH SarabunPSK" w:hAnsi="TH SarabunPSK" w:cs="TH SarabunPSK" w:hint="cs"/>
            <w:b/>
            <w:bCs/>
            <w:sz w:val="32"/>
            <w:szCs w:val="32"/>
            <w:cs/>
          </w:rPr>
          <w:t xml:space="preserve">9.01 </w:t>
        </w:r>
        <w:r w:rsidR="00C86362" w:rsidRPr="001148BE">
          <w:rPr>
            <w:rStyle w:val="Hyperlink"/>
            <w:rFonts w:ascii="TH SarabunPSK" w:hAnsi="TH SarabunPSK" w:cs="TH SarabunPSK"/>
            <w:sz w:val="32"/>
            <w:szCs w:val="32"/>
            <w:cs/>
          </w:rPr>
          <w:t>รายงานสรุปผลประเมินความพึงพอใจการให้บริการ ปี 2568 ณ 12 พ.ค. 69</w:t>
        </w:r>
      </w:hyperlink>
    </w:p>
    <w:p w14:paraId="5EA7BE35" w14:textId="77777777" w:rsidR="00C86362" w:rsidRPr="00E21850" w:rsidRDefault="00C86362" w:rsidP="00C86362">
      <w:pPr>
        <w:pStyle w:val="ListParagraph"/>
        <w:spacing w:line="240" w:lineRule="auto"/>
        <w:ind w:left="630"/>
        <w:rPr>
          <w:rFonts w:ascii="TH SarabunPSK" w:hAnsi="TH SarabunPSK" w:cs="TH SarabunPSK"/>
          <w:sz w:val="32"/>
          <w:szCs w:val="32"/>
        </w:rPr>
      </w:pPr>
    </w:p>
    <w:p w14:paraId="425EC7AF" w14:textId="77777777" w:rsidR="00C86362" w:rsidRPr="00C86362" w:rsidRDefault="00C86362" w:rsidP="00790AE3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8"/>
          <w:szCs w:val="36"/>
          <w:cs/>
        </w:rPr>
      </w:pPr>
    </w:p>
    <w:sectPr w:rsidR="00C86362" w:rsidRPr="00C863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B07BAE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D38"/>
    <w:rsid w:val="001148BE"/>
    <w:rsid w:val="00550C13"/>
    <w:rsid w:val="00790AE3"/>
    <w:rsid w:val="00C86362"/>
    <w:rsid w:val="00E21850"/>
    <w:rsid w:val="00FF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F6BE2"/>
  <w15:chartTrackingRefBased/>
  <w15:docId w15:val="{1F6991F9-2223-4513-9714-A5ACA1A5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5D38"/>
    <w:rPr>
      <w:color w:val="0563C1" w:themeColor="hyperlink"/>
      <w:u w:val="single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6362"/>
    <w:rPr>
      <w:rFonts w:ascii="Angsana New" w:hAnsi="Angsana New" w:cs="Angsana New"/>
      <w:szCs w:val="26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C86362"/>
    <w:pPr>
      <w:spacing w:line="276" w:lineRule="auto"/>
      <w:ind w:left="720"/>
      <w:contextualSpacing/>
    </w:pPr>
    <w:rPr>
      <w:rFonts w:ascii="Angsana New" w:hAnsi="Angsana New" w:cs="Angsana New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1148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2026-07-03T09:06:00Z</dcterms:created>
  <dcterms:modified xsi:type="dcterms:W3CDTF">2026-07-15T15:56:00Z</dcterms:modified>
</cp:coreProperties>
</file>