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16BB3" w14:textId="77777777" w:rsidR="0082660C" w:rsidRPr="000E4AC6" w:rsidRDefault="0082660C" w:rsidP="0082660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35109456"/>
      <w:bookmarkStart w:id="1" w:name="_Hlk235106187"/>
      <w:bookmarkEnd w:id="0"/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35ED9BAD" w14:textId="1E145A07" w:rsidR="0082660C" w:rsidRDefault="0082660C" w:rsidP="0082660C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DCE8847" w14:textId="7A4317FF" w:rsidR="0082660C" w:rsidRPr="0082660C" w:rsidRDefault="0082660C" w:rsidP="008266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7.7 </w:t>
      </w:r>
      <w:r w:rsidRPr="00FE687F">
        <w:rPr>
          <w:rFonts w:ascii="TH SarabunPSK" w:hAnsi="TH SarabunPSK" w:cs="TH SarabunPSK"/>
          <w:sz w:val="32"/>
          <w:szCs w:val="32"/>
        </w:rPr>
        <w:t>The university is shown to provide a physical, social, and psychological environment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E687F">
        <w:rPr>
          <w:rFonts w:ascii="TH SarabunPSK" w:hAnsi="TH SarabunPSK" w:cs="TH SarabunPSK"/>
          <w:sz w:val="32"/>
          <w:szCs w:val="32"/>
        </w:rPr>
        <w:t>that is conducive for education, research, and personal wellbeing. (</w:t>
      </w:r>
      <w:r w:rsidRPr="00FE687F">
        <w:rPr>
          <w:rFonts w:ascii="TH SarabunPSK" w:hAnsi="TH SarabunPSK" w:cs="TH SarabunPSK"/>
          <w:sz w:val="32"/>
          <w:szCs w:val="32"/>
          <w:cs/>
        </w:rPr>
        <w:t>มหาวิทยาลัยมีสภาพแวดล้อมทาง (1) กายภาพ (2) สังคม และ (3) จิตใจ ที่เอื้อต่อการเรียนการสอน การวิจัย และคุณภาพชีวิตส่วนบุคคล)</w:t>
      </w:r>
    </w:p>
    <w:p w14:paraId="098E2151" w14:textId="77777777" w:rsidR="0082660C" w:rsidRPr="006440C6" w:rsidRDefault="0082660C" w:rsidP="0082660C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5A6F">
        <w:rPr>
          <w:rFonts w:ascii="TH SarabunPSK" w:hAnsi="TH SarabunPSK" w:cs="TH SarabunPSK"/>
          <w:sz w:val="32"/>
          <w:szCs w:val="32"/>
          <w:cs/>
        </w:rPr>
        <w:t>สำนักงานอาคารและสิ่งแวดล้อม มุ่งมั่นสร้างสรรค์และดูแลสภาพแวดล้อมทางกายภาพอย่างเป็นระบบ เพื่อส่งเสริมคุณภาพชีวิตที่ดีและสร้างความอุ่นใจในระดับจิตใจให้แก่ผู้รับบริการ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BD1CBD">
        <w:rPr>
          <w:rFonts w:ascii="TH SarabunPSK" w:hAnsi="TH SarabunPSK" w:cs="TH SarabunPSK"/>
          <w:sz w:val="32"/>
          <w:szCs w:val="32"/>
          <w:cs/>
        </w:rPr>
        <w:t>นักศึกษา บุคลากร ผู้มาติดต่อภายในมหาวิทยาลัย ตลอดจนชุมชนโดยรอบ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145A6F">
        <w:rPr>
          <w:rFonts w:ascii="TH SarabunPSK" w:hAnsi="TH SarabunPSK" w:cs="TH SarabunPSK"/>
          <w:sz w:val="32"/>
          <w:szCs w:val="32"/>
          <w:cs/>
        </w:rPr>
        <w:t xml:space="preserve"> โดยสนับสนุนพื้นที่การเรียนรู้ยุคใหม่และการใช้ชีวิตภายในมหาวิทยาลัยให้มีความพร้อมใช้งาน ทันสมัย และปลอดภัยภายใต้มาตรฐานสากล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2CA0E42A" w14:textId="77777777" w:rsidR="0082660C" w:rsidRDefault="0082660C" w:rsidP="0082660C">
      <w:pPr>
        <w:pStyle w:val="ListParagraph"/>
        <w:numPr>
          <w:ilvl w:val="0"/>
          <w:numId w:val="2"/>
        </w:numPr>
        <w:ind w:left="0" w:firstLine="316"/>
        <w:jc w:val="thaiDistribute"/>
        <w:rPr>
          <w:rFonts w:ascii="TH SarabunPSK" w:hAnsi="TH SarabunPSK" w:cs="TH SarabunPSK"/>
          <w:sz w:val="32"/>
          <w:szCs w:val="32"/>
        </w:rPr>
      </w:pPr>
      <w:r w:rsidRPr="00BC4184">
        <w:rPr>
          <w:rFonts w:ascii="TH SarabunPSK" w:hAnsi="TH SarabunPSK" w:cs="TH SarabunPSK" w:hint="cs"/>
          <w:sz w:val="32"/>
          <w:szCs w:val="32"/>
          <w:cs/>
        </w:rPr>
        <w:t>แผนกซ่อมบำรุง ให้ความ</w:t>
      </w:r>
      <w:r w:rsidRPr="00BC4184">
        <w:rPr>
          <w:rFonts w:ascii="TH SarabunPSK" w:hAnsi="TH SarabunPSK" w:cs="TH SarabunPSK"/>
          <w:sz w:val="32"/>
          <w:szCs w:val="32"/>
          <w:cs/>
        </w:rPr>
        <w:t>สำคัญในการดูแลรักษาพื้นที่</w:t>
      </w:r>
      <w:r w:rsidRPr="00BC4184">
        <w:rPr>
          <w:rFonts w:ascii="TH SarabunPSK" w:hAnsi="TH SarabunPSK" w:cs="TH SarabunPSK" w:hint="cs"/>
          <w:sz w:val="32"/>
          <w:szCs w:val="32"/>
          <w:cs/>
        </w:rPr>
        <w:t>ที่เอื้อต่อการเรียนการสอน ทั้งห้องเรียน ห้องประชุม ห้องปฏิบัติการ รวมไปถึง</w:t>
      </w:r>
      <w:r w:rsidRPr="00BC41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184">
        <w:rPr>
          <w:rFonts w:ascii="TH SarabunPSK" w:hAnsi="TH SarabunPSK" w:cs="TH SarabunPSK"/>
          <w:sz w:val="32"/>
          <w:szCs w:val="32"/>
        </w:rPr>
        <w:t xml:space="preserve">Co-working Space </w:t>
      </w:r>
      <w:r w:rsidRPr="00BC4184">
        <w:rPr>
          <w:rFonts w:ascii="TH SarabunPSK" w:hAnsi="TH SarabunPSK" w:cs="TH SarabunPSK" w:hint="cs"/>
          <w:sz w:val="32"/>
          <w:szCs w:val="32"/>
          <w:cs/>
        </w:rPr>
        <w:t xml:space="preserve">ภายในมหาวิทยาลัย </w:t>
      </w:r>
      <w:r w:rsidRPr="00BC4184">
        <w:rPr>
          <w:rFonts w:ascii="TH SarabunPSK" w:hAnsi="TH SarabunPSK" w:cs="TH SarabunPSK"/>
          <w:sz w:val="32"/>
          <w:szCs w:val="32"/>
          <w:cs/>
        </w:rPr>
        <w:t>จัดทีมช่างเทคนิคเข้าตรวจสอบระบบสนับสนุนการเรียนรู้อย่างสม่ำเสมอ ได้แก่ การควบคุมระบบปรับอากาศให้อยู่ในอุณหภูมิที่เหมาะสมและมีระบบระบายอากาศที่ดี การตรวจสอบและบำรุงรักษาระบบไฟฟ้า แสงสว่าง</w:t>
      </w:r>
      <w:r w:rsidRPr="00BC4184">
        <w:rPr>
          <w:rFonts w:ascii="TH SarabunPSK" w:hAnsi="TH SarabunPSK" w:cs="TH SarabunPSK" w:hint="cs"/>
          <w:sz w:val="32"/>
          <w:szCs w:val="32"/>
          <w:cs/>
        </w:rPr>
        <w:t>ที่เพียงพอ</w:t>
      </w:r>
      <w:r w:rsidRPr="00BC4184">
        <w:rPr>
          <w:rFonts w:ascii="TH SarabunPSK" w:hAnsi="TH SarabunPSK" w:cs="TH SarabunPSK"/>
          <w:sz w:val="32"/>
          <w:szCs w:val="32"/>
          <w:cs/>
        </w:rPr>
        <w:t xml:space="preserve"> ตลอดจนเต้ารับจ่ายไฟ ตามจุดนั่งทำงานต่างๆ ให้มีความพร้อมใช้งานและมีความปลอดภัยทางไฟฟ้า เพื่อรองรับการ</w:t>
      </w:r>
      <w:r w:rsidRPr="00BC4184">
        <w:rPr>
          <w:rFonts w:ascii="TH SarabunPSK" w:hAnsi="TH SarabunPSK" w:cs="TH SarabunPSK" w:hint="cs"/>
          <w:sz w:val="32"/>
          <w:szCs w:val="32"/>
          <w:cs/>
        </w:rPr>
        <w:t>เรียนการสอน</w:t>
      </w:r>
      <w:r w:rsidRPr="00BC4184">
        <w:rPr>
          <w:rFonts w:ascii="TH SarabunPSK" w:hAnsi="TH SarabunPSK" w:cs="TH SarabunPSK"/>
          <w:sz w:val="32"/>
          <w:szCs w:val="32"/>
          <w:cs/>
        </w:rPr>
        <w:t xml:space="preserve"> การทำ</w:t>
      </w:r>
      <w:r w:rsidRPr="00BC4184">
        <w:rPr>
          <w:rFonts w:ascii="TH SarabunPSK" w:hAnsi="TH SarabunPSK" w:cs="TH SarabunPSK" w:hint="cs"/>
          <w:sz w:val="32"/>
          <w:szCs w:val="32"/>
          <w:cs/>
        </w:rPr>
        <w:t>วิจัย</w:t>
      </w:r>
      <w:r w:rsidRPr="00BC4184">
        <w:rPr>
          <w:rFonts w:ascii="TH SarabunPSK" w:hAnsi="TH SarabunPSK" w:cs="TH SarabunPSK"/>
          <w:sz w:val="32"/>
          <w:szCs w:val="32"/>
          <w:cs/>
        </w:rPr>
        <w:t xml:space="preserve"> และการทำงานร่วมกันของนักศึกษาและบุคลากรตลอดทั้งวัน</w:t>
      </w:r>
    </w:p>
    <w:p w14:paraId="335DDA87" w14:textId="77777777" w:rsidR="0082660C" w:rsidRDefault="0082660C" w:rsidP="0082660C">
      <w:pPr>
        <w:pStyle w:val="ListParagraph"/>
        <w:numPr>
          <w:ilvl w:val="0"/>
          <w:numId w:val="2"/>
        </w:numPr>
        <w:ind w:left="0" w:firstLine="31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แผนกซ่อมบำรุง มีการบำรุงรักษา</w:t>
      </w:r>
      <w:r w:rsidRPr="00E20B27">
        <w:rPr>
          <w:rFonts w:ascii="TH SarabunPSK" w:hAnsi="TH SarabunPSK" w:cs="TH SarabunPSK"/>
          <w:sz w:val="32"/>
          <w:szCs w:val="32"/>
          <w:cs/>
        </w:rPr>
        <w:t>เครื่องจักรและอุปกรณ์อำนวยความสะดวกอย่างต่อเนื่องตามมาตรฐานความปลอดภัย</w:t>
      </w:r>
      <w:r w:rsidRPr="00E20B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0B27">
        <w:rPr>
          <w:rFonts w:ascii="TH SarabunPSK" w:hAnsi="TH SarabunPSK" w:cs="TH SarabunPSK"/>
          <w:sz w:val="32"/>
          <w:szCs w:val="32"/>
          <w:cs/>
        </w:rPr>
        <w:t>เพื่อให้เป็นไปตามนโยบายของสำนักงานอาคารฯ และสอดคล้องกับ</w:t>
      </w:r>
      <w:r w:rsidRPr="00E20B27">
        <w:rPr>
          <w:rFonts w:ascii="TH SarabunPSK" w:hAnsi="TH SarabunPSK" w:cs="TH SarabunPSK"/>
          <w:sz w:val="32"/>
          <w:szCs w:val="32"/>
        </w:rPr>
        <w:t xml:space="preserve"> </w:t>
      </w:r>
      <w:r w:rsidRPr="00E20B27">
        <w:rPr>
          <w:rFonts w:ascii="TH SarabunPSK" w:hAnsi="TH SarabunPSK" w:cs="TH SarabunPSK"/>
          <w:sz w:val="32"/>
          <w:szCs w:val="32"/>
          <w:cs/>
        </w:rPr>
        <w:t xml:space="preserve">พระราชบัญญัติความปลอดภัย อาชีวอนามัย และสภาพแวดล้อมในการทำงาน พ.ศ. </w:t>
      </w:r>
      <w:r w:rsidRPr="00E20B27">
        <w:rPr>
          <w:rFonts w:ascii="TH SarabunPSK" w:hAnsi="TH SarabunPSK" w:cs="TH SarabunPSK"/>
          <w:sz w:val="32"/>
          <w:szCs w:val="32"/>
        </w:rPr>
        <w:t xml:space="preserve">2554 </w:t>
      </w:r>
      <w:r w:rsidRPr="00E20B27">
        <w:rPr>
          <w:rFonts w:ascii="TH SarabunPSK" w:hAnsi="TH SarabunPSK" w:cs="TH SarabunPSK"/>
          <w:sz w:val="32"/>
          <w:szCs w:val="32"/>
          <w:cs/>
        </w:rPr>
        <w:t>แผนกซ่อมบำรุงฯ ได้ดําเนินการดูแลรักษาครุภัณฑ์และระบบสาธารณูปโภคอย่างต่อเนื่อง</w:t>
      </w:r>
    </w:p>
    <w:p w14:paraId="32953A85" w14:textId="77777777" w:rsidR="0082660C" w:rsidRDefault="0082660C" w:rsidP="0082660C">
      <w:pPr>
        <w:pStyle w:val="ListParagraph"/>
        <w:numPr>
          <w:ilvl w:val="0"/>
          <w:numId w:val="1"/>
        </w:numPr>
        <w:tabs>
          <w:tab w:val="left" w:pos="956"/>
        </w:tabs>
        <w:ind w:left="0" w:firstLine="73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การทำสัญญาบริการบำรุงรักษา (อ้างอิงที่ 7) เช่น ระบบลิฟต์ เครื่องปรับอากาศ บันไดเลื่อน ร่วมกับบริษัทผู้เชี่ยวชาญในการเข้าตรวจเช็คสภาพเชิงป้องกันเป็นประจำทุกเดือน </w:t>
      </w:r>
      <w:r w:rsidRPr="00E20B27">
        <w:rPr>
          <w:rFonts w:ascii="TH SarabunPSK" w:hAnsi="TH SarabunPSK" w:cs="TH SarabunPSK"/>
          <w:sz w:val="32"/>
          <w:szCs w:val="32"/>
          <w:cs/>
        </w:rPr>
        <w:t>เพื่อให้มั่นใจในความปลอดภัยและประสิทธิภาพการใช้งานของทุกอาคาร</w:t>
      </w:r>
    </w:p>
    <w:p w14:paraId="21F2D31D" w14:textId="77777777" w:rsidR="0082660C" w:rsidRDefault="0082660C" w:rsidP="0082660C">
      <w:pPr>
        <w:pStyle w:val="ListParagraph"/>
        <w:tabs>
          <w:tab w:val="left" w:pos="956"/>
        </w:tabs>
        <w:ind w:left="736"/>
        <w:jc w:val="thaiDistribute"/>
        <w:rPr>
          <w:rFonts w:ascii="TH SarabunPSK" w:hAnsi="TH SarabunPSK" w:cs="TH SarabunPSK"/>
          <w:sz w:val="32"/>
          <w:szCs w:val="32"/>
        </w:rPr>
      </w:pPr>
    </w:p>
    <w:p w14:paraId="7B99CE5B" w14:textId="77777777" w:rsidR="0082660C" w:rsidRPr="00EE0F8F" w:rsidRDefault="0082660C" w:rsidP="0082660C">
      <w:pPr>
        <w:tabs>
          <w:tab w:val="left" w:pos="956"/>
        </w:tabs>
        <w:jc w:val="center"/>
        <w:rPr>
          <w:rFonts w:ascii="TH SarabunPSK" w:hAnsi="TH SarabunPSK" w:cs="TH SarabunPSK"/>
          <w:sz w:val="32"/>
          <w:szCs w:val="32"/>
        </w:rPr>
      </w:pPr>
      <w:r w:rsidRPr="00EE0F8F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B4F24B8" wp14:editId="564097D6">
            <wp:extent cx="5736921" cy="19061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6395" cy="190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E7C8F" w14:textId="77777777" w:rsidR="0082660C" w:rsidRDefault="0082660C" w:rsidP="0082660C">
      <w:pPr>
        <w:tabs>
          <w:tab w:val="left" w:pos="95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รูปที่ 7.6 ภาพการตรวจสภาพวัสดุอุปกรณ์การใช้งานตามระยะ</w:t>
      </w:r>
    </w:p>
    <w:p w14:paraId="334D4B66" w14:textId="77777777" w:rsidR="0082660C" w:rsidRPr="00EE0F8F" w:rsidRDefault="0082660C" w:rsidP="0082660C">
      <w:pPr>
        <w:tabs>
          <w:tab w:val="left" w:pos="956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37524C8A" w14:textId="77777777" w:rsidR="0082660C" w:rsidRPr="00BC4184" w:rsidRDefault="0082660C" w:rsidP="0082660C">
      <w:pPr>
        <w:pStyle w:val="ListParagraph"/>
        <w:numPr>
          <w:ilvl w:val="0"/>
          <w:numId w:val="2"/>
        </w:numPr>
        <w:ind w:left="0" w:firstLine="316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แผนกซ่อมบำรุงตระหนักถึงความปลอดภัยของนักศึกษาและบุคลากร จึงได้จัดทำการตรวจสอบและบำรุงรักษาระบบไฟส่องสว่างรอบมหาวิทยาลัย ทางเดินเชื่อมอาคาร และพื้นที่จอดรถ </w:t>
      </w:r>
      <w:r w:rsidRPr="00E20B27">
        <w:rPr>
          <w:rFonts w:ascii="TH SarabunPSK" w:hAnsi="TH SarabunPSK" w:cs="TH SarabunPSK"/>
          <w:sz w:val="32"/>
          <w:szCs w:val="32"/>
          <w:cs/>
        </w:rPr>
        <w:t>เพื่อขจัดจุดเสี่ยงจุดอับสายตา ช่วยสร้างสภาพแวดล้อมรอบมหาวิทยาลัยที่ปลอดภัยในเวลากลางคืน ส่งผลดีต่อสวัสดิภาพและคุณภาพชีวิตส่วนบุคคลของ</w:t>
      </w:r>
      <w:r w:rsidRPr="00BD1CBD">
        <w:rPr>
          <w:rFonts w:ascii="TH SarabunPSK" w:hAnsi="TH SarabunPSK" w:cs="TH SarabunPSK"/>
          <w:sz w:val="32"/>
          <w:szCs w:val="32"/>
          <w:cs/>
        </w:rPr>
        <w:t>นักศึกษา บุคลากร ผู้มาติดต่อภายในมหาวิทยาลัย ตลอดจนชุมชนโดยรอบ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ดังรูปที่ 7.6</w:t>
      </w:r>
    </w:p>
    <w:bookmarkEnd w:id="1"/>
    <w:p w14:paraId="421A5DBE" w14:textId="755AFCCF" w:rsidR="002425F6" w:rsidRPr="002425F6" w:rsidRDefault="002425F6" w:rsidP="002425F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425F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แผนกงานบริการโสตทัศนูปกรณ์</w:t>
      </w:r>
    </w:p>
    <w:p w14:paraId="5AE40887" w14:textId="77777777" w:rsidR="002425F6" w:rsidRPr="002425F6" w:rsidRDefault="002425F6" w:rsidP="002425F6">
      <w:pPr>
        <w:rPr>
          <w:rFonts w:ascii="TH SarabunPSK" w:hAnsi="TH SarabunPSK" w:cs="TH SarabunPSK"/>
          <w:b/>
          <w:bCs/>
          <w:sz w:val="32"/>
          <w:szCs w:val="32"/>
        </w:rPr>
      </w:pPr>
      <w:r w:rsidRPr="002425F6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</w:p>
    <w:p w14:paraId="088FFC4E" w14:textId="77777777" w:rsidR="002425F6" w:rsidRPr="00EA3B4D" w:rsidRDefault="002425F6" w:rsidP="002425F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งานบริการโสตทัศนูปกรณ์  เป็นแผนกงานฯ ที่มีส่วนสำคัญต่อสิ่งสนับสนุนการเรียนรู้ของนักศึกษา และสนับสนุนการสอนของอาจารย์ ให้นำเทคโนโลยีใหม่ๆ มาใช้เพื่อให้เกิดประสิทธิภาพสูงสุดแก่นักศึกษา รวมทั้งกิจกรรมต่างๆ ด้วย  </w:t>
      </w:r>
      <w:r w:rsidRPr="00EA3B4D">
        <w:rPr>
          <w:rFonts w:ascii="TH SarabunPSK" w:hAnsi="TH SarabunPSK" w:cs="TH SarabunPSK"/>
          <w:sz w:val="32"/>
          <w:szCs w:val="32"/>
          <w:cs/>
        </w:rPr>
        <w:t>โดยในห้อง</w:t>
      </w:r>
      <w:r>
        <w:rPr>
          <w:rFonts w:ascii="TH SarabunPSK" w:hAnsi="TH SarabunPSK" w:cs="TH SarabunPSK" w:hint="cs"/>
          <w:sz w:val="32"/>
          <w:szCs w:val="32"/>
          <w:cs/>
        </w:rPr>
        <w:t>แต่ละ</w:t>
      </w:r>
      <w:r w:rsidRPr="00EA3B4D">
        <w:rPr>
          <w:rFonts w:ascii="TH SarabunPSK" w:hAnsi="TH SarabunPSK" w:cs="TH SarabunPSK"/>
          <w:sz w:val="32"/>
          <w:szCs w:val="32"/>
          <w:cs/>
        </w:rPr>
        <w:t>อาคารต่างๆ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ไม่ว่าจะเป็นห้องเรียนขนาดเล็ก ขนาดใหญ่ ห้องเรียนปฏิบัติการ ห้องประชุม  ทางแผนกฯ </w:t>
      </w:r>
      <w:r w:rsidRPr="00EA3B4D">
        <w:rPr>
          <w:rFonts w:ascii="TH SarabunPSK" w:hAnsi="TH SarabunPSK" w:cs="TH SarabunPSK"/>
          <w:sz w:val="32"/>
          <w:szCs w:val="32"/>
          <w:cs/>
        </w:rPr>
        <w:t>ได้มีการติดตั้งอุปกรณ์โสตฯ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3B4D">
        <w:rPr>
          <w:rFonts w:ascii="TH SarabunPSK" w:hAnsi="TH SarabunPSK" w:cs="TH SarabunPSK"/>
          <w:sz w:val="32"/>
          <w:szCs w:val="32"/>
          <w:cs/>
        </w:rPr>
        <w:t>พื้นฐานประจำ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ไว้ในห้อง </w:t>
      </w:r>
      <w:r w:rsidRPr="00EA3B4D">
        <w:rPr>
          <w:rFonts w:ascii="TH SarabunPSK" w:hAnsi="TH SarabunPSK" w:cs="TH SarabunPSK"/>
          <w:sz w:val="32"/>
          <w:szCs w:val="32"/>
          <w:cs/>
        </w:rPr>
        <w:t>ได้แก่ เครื่องโปรเจคเตอร์  จอรับภาพ เครื่องเสียง และไมโครโฟน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ซึ่งในแต่ละห้องจะเดินสายภาพ-เสียงเป็นระบบ </w:t>
      </w:r>
      <w:r>
        <w:rPr>
          <w:rFonts w:ascii="TH SarabunPSK" w:hAnsi="TH SarabunPSK" w:cs="TH SarabunPSK"/>
          <w:sz w:val="32"/>
          <w:szCs w:val="32"/>
        </w:rPr>
        <w:t xml:space="preserve">HDMI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เพื่อรองรับกับอุปกรณ์คอมพิวเตอร์ </w:t>
      </w:r>
      <w:r>
        <w:rPr>
          <w:rFonts w:ascii="TH SarabunPSK" w:hAnsi="TH SarabunPSK" w:cs="TH SarabunPSK"/>
          <w:sz w:val="32"/>
          <w:szCs w:val="32"/>
        </w:rPr>
        <w:t xml:space="preserve">Note book I-Pad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ของผู้ใช้งาน  </w:t>
      </w:r>
      <w:r w:rsidRPr="00EA3B4D">
        <w:rPr>
          <w:rFonts w:ascii="TH SarabunPSK" w:hAnsi="TH SarabunPSK" w:cs="TH SarabunPSK"/>
          <w:sz w:val="32"/>
          <w:szCs w:val="32"/>
          <w:cs/>
        </w:rPr>
        <w:t xml:space="preserve">ทั้งนี้ หากผู้ขอใช้ต้องการอุปกรณ์โสตฯ นอกเหนือจากที่มีอยู่ประจำในห้อง ทางแผนกฯ จะจัดเตรียมให้ </w:t>
      </w:r>
      <w:r w:rsidRPr="00326C6B">
        <w:rPr>
          <w:rFonts w:ascii="TH SarabunPSK" w:hAnsi="TH SarabunPSK" w:cs="TH SarabunPSK"/>
          <w:i/>
          <w:iCs/>
          <w:sz w:val="32"/>
          <w:szCs w:val="32"/>
          <w:cs/>
        </w:rPr>
        <w:t>(</w:t>
      </w:r>
      <w:r w:rsidRPr="00326C6B">
        <w:rPr>
          <w:rFonts w:ascii="TH SarabunPSK" w:hAnsi="TH SarabunPSK" w:cs="TH SarabunPSK" w:hint="cs"/>
          <w:i/>
          <w:iCs/>
          <w:sz w:val="32"/>
          <w:szCs w:val="32"/>
          <w:cs/>
        </w:rPr>
        <w:t>กรณีกรอกแบบฟอร์มขอใช้ล่วงหน้า)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9789B55" w14:textId="498797B0" w:rsidR="002425F6" w:rsidRPr="00EA3B4D" w:rsidRDefault="002425F6" w:rsidP="002425F6">
      <w:pPr>
        <w:rPr>
          <w:rFonts w:ascii="TH SarabunPSK" w:hAnsi="TH SarabunPSK" w:cs="TH SarabunPSK"/>
          <w:sz w:val="32"/>
          <w:szCs w:val="32"/>
        </w:rPr>
      </w:pPr>
      <w:r w:rsidRPr="00EA3B4D">
        <w:rPr>
          <w:rFonts w:ascii="TH SarabunPSK" w:hAnsi="TH SarabunPSK" w:cs="TH SarabunPSK"/>
          <w:sz w:val="32"/>
          <w:szCs w:val="32"/>
          <w:cs/>
        </w:rPr>
        <w:tab/>
        <w:t>ทั้งนี้ แผนกงานบริการโสตฯ มีอุปกรณ์โสตทัศนูปกรณ์ ที่ติดตั้งอยู่ในห้องเรียน ห้องปฏิบัติการ และห้องประชุมที่อยู่ในความดูแลและรับผิดชอบ จำนวนทั้งสิ้น  5</w:t>
      </w:r>
      <w:r>
        <w:rPr>
          <w:rFonts w:ascii="TH SarabunPSK" w:hAnsi="TH SarabunPSK" w:cs="TH SarabunPSK" w:hint="cs"/>
          <w:sz w:val="32"/>
          <w:szCs w:val="32"/>
          <w:cs/>
        </w:rPr>
        <w:t>25</w:t>
      </w:r>
      <w:r w:rsidRPr="00EA3B4D">
        <w:rPr>
          <w:rFonts w:ascii="TH SarabunPSK" w:hAnsi="TH SarabunPSK" w:cs="TH SarabunPSK"/>
          <w:sz w:val="32"/>
          <w:szCs w:val="32"/>
          <w:cs/>
        </w:rPr>
        <w:t xml:space="preserve">  ห้อง </w:t>
      </w:r>
    </w:p>
    <w:p w14:paraId="42EBBF18" w14:textId="77777777" w:rsidR="002425F6" w:rsidRPr="00DA02FF" w:rsidRDefault="002425F6" w:rsidP="002425F6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A02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ภาพตัวอย่างห้องเรียน ห้องเรียนปฏิบัติการ ห้องประชุม </w:t>
      </w:r>
    </w:p>
    <w:p w14:paraId="690EC82E" w14:textId="4FF20C9B" w:rsidR="002425F6" w:rsidRDefault="002425F6" w:rsidP="002425F6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26BCF452" wp14:editId="39F5A7EF">
            <wp:extent cx="2815997" cy="1479176"/>
            <wp:effectExtent l="0" t="0" r="381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2" t="8418" r="8470" b="-751"/>
                    <a:stretch/>
                  </pic:blipFill>
                  <pic:spPr bwMode="auto">
                    <a:xfrm>
                      <a:off x="0" y="0"/>
                      <a:ext cx="2876126" cy="1510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203853DE" wp14:editId="2BF62F89">
            <wp:extent cx="2707341" cy="147432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11" b="22499"/>
                    <a:stretch/>
                  </pic:blipFill>
                  <pic:spPr bwMode="auto">
                    <a:xfrm>
                      <a:off x="0" y="0"/>
                      <a:ext cx="2773046" cy="1510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8C7C70" w14:textId="748EA95B" w:rsidR="00BB0EA2" w:rsidRDefault="00BB0EA2" w:rsidP="002425F6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2557959" w14:textId="77777777" w:rsidR="00BB0EA2" w:rsidRPr="00BB0EA2" w:rsidRDefault="00BB0EA2" w:rsidP="00BB0EA2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72287BD" w14:textId="77777777" w:rsidR="002425F6" w:rsidRDefault="002425F6" w:rsidP="002425F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1E8A63FA" wp14:editId="3E2A330E">
            <wp:extent cx="2842484" cy="15505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" r="1749" b="30123"/>
                    <a:stretch/>
                  </pic:blipFill>
                  <pic:spPr bwMode="auto">
                    <a:xfrm>
                      <a:off x="0" y="0"/>
                      <a:ext cx="2866149" cy="1563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3F573A1" wp14:editId="2A61D5A2">
            <wp:extent cx="2747615" cy="154417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8" r="776" b="-1"/>
                    <a:stretch/>
                  </pic:blipFill>
                  <pic:spPr bwMode="auto">
                    <a:xfrm>
                      <a:off x="0" y="0"/>
                      <a:ext cx="2766409" cy="1554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E679B" w14:textId="77777777" w:rsidR="002425F6" w:rsidRDefault="002425F6" w:rsidP="002425F6">
      <w:pPr>
        <w:rPr>
          <w:rFonts w:ascii="TH SarabunPSK" w:hAnsi="TH SarabunPSK" w:cs="TH SarabunPSK"/>
          <w:sz w:val="32"/>
          <w:szCs w:val="32"/>
        </w:rPr>
      </w:pPr>
    </w:p>
    <w:p w14:paraId="5D996838" w14:textId="77777777" w:rsidR="002425F6" w:rsidRDefault="002425F6" w:rsidP="002425F6">
      <w:pPr>
        <w:rPr>
          <w:rFonts w:ascii="TH SarabunPSK" w:hAnsi="TH SarabunPSK" w:cs="TH SarabunPSK"/>
          <w:sz w:val="32"/>
          <w:szCs w:val="32"/>
        </w:rPr>
      </w:pPr>
    </w:p>
    <w:p w14:paraId="61400E0D" w14:textId="77777777" w:rsidR="002425F6" w:rsidRDefault="002425F6" w:rsidP="002425F6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64D824B" wp14:editId="668C33F0">
            <wp:extent cx="5690260" cy="2511552"/>
            <wp:effectExtent l="0" t="0" r="5715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2"/>
                    <a:stretch/>
                  </pic:blipFill>
                  <pic:spPr bwMode="auto">
                    <a:xfrm>
                      <a:off x="0" y="0"/>
                      <a:ext cx="5700354" cy="2516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7F42B" w14:textId="77777777" w:rsidR="002425F6" w:rsidRDefault="002425F6" w:rsidP="002425F6">
      <w:pPr>
        <w:spacing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BB15CF9" wp14:editId="4E488DAE">
            <wp:extent cx="2471604" cy="1729703"/>
            <wp:effectExtent l="0" t="0" r="508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" t="5497" r="4352" b="9740"/>
                    <a:stretch/>
                  </pic:blipFill>
                  <pic:spPr bwMode="auto">
                    <a:xfrm>
                      <a:off x="0" y="0"/>
                      <a:ext cx="2495259" cy="1746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0702227" wp14:editId="78DB191E">
            <wp:extent cx="3270566" cy="1729703"/>
            <wp:effectExtent l="0" t="0" r="635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61" b="7043"/>
                    <a:stretch/>
                  </pic:blipFill>
                  <pic:spPr bwMode="auto">
                    <a:xfrm>
                      <a:off x="0" y="0"/>
                      <a:ext cx="3280065" cy="1734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5245AD" w14:textId="3C0F0198" w:rsidR="0082660C" w:rsidRDefault="002425F6" w:rsidP="002425F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085F83C5" wp14:editId="534ED762">
            <wp:extent cx="2627376" cy="164592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5" t="7839" r="4622" b="12147"/>
                    <a:stretch/>
                  </pic:blipFill>
                  <pic:spPr bwMode="auto">
                    <a:xfrm>
                      <a:off x="0" y="0"/>
                      <a:ext cx="2660415" cy="1666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2A9BAFF" wp14:editId="14778DCC">
            <wp:extent cx="3078441" cy="164084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8"/>
                    <a:stretch/>
                  </pic:blipFill>
                  <pic:spPr bwMode="auto">
                    <a:xfrm>
                      <a:off x="0" y="0"/>
                      <a:ext cx="3114506" cy="1660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BA4005" w14:textId="77777777" w:rsidR="002425F6" w:rsidRDefault="002425F6" w:rsidP="0082660C">
      <w:pPr>
        <w:rPr>
          <w:rFonts w:ascii="TH SarabunPSK" w:hAnsi="TH SarabunPSK" w:cs="TH SarabunPSK"/>
          <w:sz w:val="32"/>
          <w:szCs w:val="32"/>
        </w:rPr>
      </w:pPr>
    </w:p>
    <w:p w14:paraId="179A0353" w14:textId="77777777" w:rsidR="00BB0EA2" w:rsidRDefault="00BB0EA2" w:rsidP="00BB0EA2">
      <w:pPr>
        <w:spacing w:line="276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B0E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แผนก</w:t>
      </w:r>
      <w:r w:rsidRPr="00BB0EA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ออกแบบและประมาณราคา</w:t>
      </w:r>
    </w:p>
    <w:p w14:paraId="2825FDF4" w14:textId="6135B1E1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สร้าง “ระบบนิเวศการเรียนรู้ (</w:t>
      </w:r>
      <w:r>
        <w:rPr>
          <w:rFonts w:ascii="TH SarabunPSK" w:hAnsi="TH SarabunPSK" w:cs="TH SarabunPSK"/>
          <w:sz w:val="32"/>
          <w:szCs w:val="32"/>
        </w:rPr>
        <w:t>Learning Ecosystem)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ที่สมบูรณ์</w:t>
      </w:r>
    </w:p>
    <w:p w14:paraId="548C4D09" w14:textId="77777777" w:rsidR="00BB0EA2" w:rsidRPr="006440C6" w:rsidRDefault="00BB0EA2" w:rsidP="00BB0EA2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t>1. สภาพแวดล้อมทางกายภาพ (</w:t>
      </w:r>
      <w:r w:rsidRPr="006440C6">
        <w:rPr>
          <w:rFonts w:ascii="TH SarabunPSK" w:hAnsi="TH SarabunPSK" w:cs="TH SarabunPSK"/>
          <w:sz w:val="32"/>
          <w:szCs w:val="32"/>
        </w:rPr>
        <w:t>Physical Environment)</w:t>
      </w:r>
    </w:p>
    <w:p w14:paraId="2574327B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ออกแบบห้องเรียนที่ปรับเปลี่ยนเลย์เอาต์ได้ง่าย รองรับทั้งการบรรยายและการทำงานกลุ่ม </w:t>
      </w:r>
    </w:p>
    <w:p w14:paraId="75C154D9" w14:textId="77777777" w:rsidR="00BB0EA2" w:rsidRDefault="00BB0EA2" w:rsidP="00BB0EA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ออกแบบห้องปฏิบัติการ เพื่อเอื้อต่อการเรียนการสอน การวิจัย</w:t>
      </w:r>
    </w:p>
    <w:p w14:paraId="14E10391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ออกแบบห้องเน้นความปลอดภัยมีระบบระบายอากาศที่ดี</w:t>
      </w:r>
    </w:p>
    <w:p w14:paraId="17529989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ออกแบบเพิ่มพื้นที่สีเขียว ทางเดินมีหลังคาคลุม </w:t>
      </w:r>
      <w:r>
        <w:rPr>
          <w:rFonts w:ascii="TH SarabunPSK" w:hAnsi="TH SarabunPSK" w:cs="TH SarabunPSK"/>
          <w:sz w:val="32"/>
          <w:szCs w:val="32"/>
        </w:rPr>
        <w:t xml:space="preserve">(Covered Walkway) </w:t>
      </w:r>
      <w:r>
        <w:rPr>
          <w:rFonts w:ascii="TH SarabunPSK" w:hAnsi="TH SarabunPSK" w:cs="TH SarabunPSK" w:hint="cs"/>
          <w:sz w:val="32"/>
          <w:szCs w:val="32"/>
          <w:cs/>
        </w:rPr>
        <w:t>เพื่อเชื่อมต่อระหว่างอาคาร</w:t>
      </w:r>
    </w:p>
    <w:p w14:paraId="4DF3DDB0" w14:textId="442EAE66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noProof/>
        </w:rPr>
        <w:drawing>
          <wp:inline distT="0" distB="0" distL="0" distR="0" wp14:anchorId="47AA6B68" wp14:editId="32460B5D">
            <wp:extent cx="5016629" cy="3352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908" cy="337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C92F7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96C482B" wp14:editId="6A194C7F">
            <wp:extent cx="5739218" cy="3203171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29" cy="321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EC207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58967E81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7988AC9" wp14:editId="62113B60">
            <wp:extent cx="5780999" cy="3253047"/>
            <wp:effectExtent l="0" t="0" r="0" b="508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390" cy="325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FED5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6C1BBBC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14C08EB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CFEEF3F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A1FC377" wp14:editId="3F9A9428">
            <wp:extent cx="5800696" cy="3264131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232" cy="326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D0F7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AB812D1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83299E6" wp14:editId="3846DE74">
            <wp:extent cx="5771152" cy="3247506"/>
            <wp:effectExtent l="0" t="0" r="12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093" cy="325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69EB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2F299B4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5FFF917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A7B6A0D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1D0D013" wp14:editId="12CB2AC4">
            <wp:extent cx="5771150" cy="3247505"/>
            <wp:effectExtent l="0" t="0" r="127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305" cy="325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051F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0741629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0832904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17346E15" wp14:editId="516FDD0A">
            <wp:extent cx="5751454" cy="3236422"/>
            <wp:effectExtent l="0" t="0" r="1905" b="254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26" cy="324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95DB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21BFD9B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6DD06E4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B7FB86D" wp14:editId="7DD307BC">
            <wp:extent cx="5719156" cy="3344545"/>
            <wp:effectExtent l="0" t="0" r="0" b="825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075" cy="334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1BB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D5B035E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3DCA4D8" wp14:editId="62ACBB86">
            <wp:extent cx="5771150" cy="3247505"/>
            <wp:effectExtent l="0" t="0" r="127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884" cy="325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D0198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D52F2E4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23D0A63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AC47805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7A2E158" wp14:editId="5EABA264">
            <wp:extent cx="5780999" cy="3253047"/>
            <wp:effectExtent l="0" t="0" r="0" b="508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778" cy="325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D1BA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1959B1BA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7981C3B8" wp14:editId="023E718B">
            <wp:extent cx="5800694" cy="326413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322" cy="326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3F5E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FFE5845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B8D1A5E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F39770A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096932D" wp14:editId="1B98E93D">
            <wp:extent cx="5780999" cy="3253047"/>
            <wp:effectExtent l="0" t="0" r="0" b="508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277" cy="325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8B43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F4780DF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54388301" wp14:editId="17069FE6">
            <wp:extent cx="5751454" cy="3236422"/>
            <wp:effectExtent l="0" t="0" r="1905" b="254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586" cy="324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7B663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F8CE9D4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1BF33924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5CE3ECB9" w14:textId="77777777" w:rsidR="00BB0EA2" w:rsidRPr="006440C6" w:rsidRDefault="00BB0EA2" w:rsidP="00BB0EA2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lastRenderedPageBreak/>
        <w:t>2. สภาพแวดล้อมทางสังคม (</w:t>
      </w:r>
      <w:r w:rsidRPr="006440C6">
        <w:rPr>
          <w:rFonts w:ascii="TH SarabunPSK" w:hAnsi="TH SarabunPSK" w:cs="TH SarabunPSK"/>
          <w:sz w:val="32"/>
          <w:szCs w:val="32"/>
        </w:rPr>
        <w:t>Social Environment)</w:t>
      </w:r>
    </w:p>
    <w:p w14:paraId="2EFD5C76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 จัดทำพื้นที่ลานกิจกรรม</w:t>
      </w:r>
    </w:p>
    <w:p w14:paraId="48D0D9E2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 จัดทำ </w:t>
      </w:r>
      <w:r>
        <w:rPr>
          <w:rStyle w:val="Strong"/>
          <w:rFonts w:ascii="Arial" w:hAnsi="Arial" w:cs="Arial"/>
        </w:rPr>
        <w:t>Co-working Space</w:t>
      </w:r>
      <w:r>
        <w:t xml:space="preserve"> </w:t>
      </w:r>
      <w:r>
        <w:rPr>
          <w:rFonts w:hint="cs"/>
          <w:cs/>
        </w:rPr>
        <w:t xml:space="preserve">ให้นักศึกษา สำหรับอ่านหนังสือ จัดกิจกรรม </w:t>
      </w:r>
      <w:r>
        <w:t xml:space="preserve"> </w:t>
      </w:r>
    </w:p>
    <w:p w14:paraId="0F4383BA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- จัดทำ ทางลาด ลิฟต์ และห้องน้ำ สำหรับทุกคน เพื่อลดความเหลื่อมล้ำในการเข้าถึง</w:t>
      </w:r>
    </w:p>
    <w:p w14:paraId="2C213B22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11E6428C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Style w:val="Strong"/>
          <w:rFonts w:ascii="Arial" w:hAnsi="Arial" w:cs="Arial"/>
        </w:rPr>
        <w:t>Co-working Space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อาคาร 2-3</w:t>
      </w:r>
    </w:p>
    <w:p w14:paraId="4993BB5E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387DC11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cs/>
        </w:rPr>
        <w:drawing>
          <wp:inline distT="0" distB="0" distL="0" distR="0" wp14:anchorId="7430E88F" wp14:editId="1356A406">
            <wp:extent cx="5711952" cy="4199890"/>
            <wp:effectExtent l="0" t="0" r="3175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337" cy="4203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246A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E2C48C9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73F106A1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009856D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F48FFE0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5E8D18EE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6023EB2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Style w:val="Strong"/>
          <w:rFonts w:ascii="Arial" w:hAnsi="Arial" w:cs="Arial"/>
        </w:rPr>
        <w:t>Co-working Space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อาคาร 6</w:t>
      </w:r>
    </w:p>
    <w:p w14:paraId="7F2C2381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DDF2735" wp14:editId="74F022D2">
            <wp:extent cx="5657088" cy="2791460"/>
            <wp:effectExtent l="0" t="0" r="1270" b="889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277" cy="28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AFAD5" w14:textId="77777777" w:rsidR="00BB0EA2" w:rsidRDefault="00BB0EA2" w:rsidP="00BB0EA2">
      <w:pPr>
        <w:rPr>
          <w:rStyle w:val="Strong"/>
          <w:rFonts w:ascii="Arial" w:hAnsi="Arial" w:cs="Arial"/>
        </w:rPr>
      </w:pPr>
    </w:p>
    <w:p w14:paraId="4C5597AB" w14:textId="77777777" w:rsidR="00BB0EA2" w:rsidRDefault="00BB0EA2" w:rsidP="00BB0EA2">
      <w:pPr>
        <w:rPr>
          <w:rStyle w:val="Strong"/>
          <w:rFonts w:ascii="Arial" w:hAnsi="Arial" w:cs="Arial"/>
        </w:rPr>
      </w:pPr>
    </w:p>
    <w:p w14:paraId="0AA8503E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Style w:val="Strong"/>
          <w:rFonts w:ascii="Arial" w:hAnsi="Arial" w:cs="Arial"/>
        </w:rPr>
        <w:t>Co-working Space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อาคาร 7</w:t>
      </w:r>
    </w:p>
    <w:p w14:paraId="761B1B2F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08EED0EA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B74DB2F" wp14:editId="0D096E86">
            <wp:extent cx="5553456" cy="2833093"/>
            <wp:effectExtent l="0" t="0" r="0" b="571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252" cy="2844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157C8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16216508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1A2DA16D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3968AF1" w14:textId="77777777" w:rsidR="00BB0EA2" w:rsidRDefault="00BB0EA2" w:rsidP="00BB0EA2">
      <w:pPr>
        <w:rPr>
          <w:rFonts w:ascii="TH SarabunPSK" w:hAnsi="TH SarabunPSK" w:cs="TH SarabunPSK"/>
          <w:sz w:val="32"/>
          <w:szCs w:val="32"/>
          <w:cs/>
        </w:rPr>
      </w:pPr>
    </w:p>
    <w:p w14:paraId="215D302C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  <w:r>
        <w:rPr>
          <w:rStyle w:val="Strong"/>
          <w:rFonts w:ascii="Arial" w:hAnsi="Arial" w:cs="Arial"/>
        </w:rPr>
        <w:t>Co-working Space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อาคาร 10</w:t>
      </w:r>
    </w:p>
    <w:p w14:paraId="0F0DBBB0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DE1B2FE" wp14:editId="169C897A">
            <wp:extent cx="5614035" cy="2859024"/>
            <wp:effectExtent l="0" t="0" r="5715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404" cy="286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60F27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0E01832" w14:textId="77777777" w:rsidR="00BB0EA2" w:rsidRPr="000773B5" w:rsidRDefault="00BB0EA2" w:rsidP="00BB0EA2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773B5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พื้นที่ลานกิจกรรม</w:t>
      </w:r>
    </w:p>
    <w:p w14:paraId="700D0583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E995A24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E52C093" wp14:editId="17B2842C">
            <wp:extent cx="5583746" cy="3066288"/>
            <wp:effectExtent l="0" t="0" r="0" b="127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952" cy="307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3F21E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2A0C36FA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1A5D2A3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18E8B6F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cs/>
        </w:rPr>
        <w:drawing>
          <wp:inline distT="0" distB="0" distL="0" distR="0" wp14:anchorId="36854B60" wp14:editId="32A96EFA">
            <wp:extent cx="5350467" cy="3407410"/>
            <wp:effectExtent l="0" t="0" r="317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87" cy="342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0176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40ACC111" w14:textId="77777777" w:rsidR="00BB0EA2" w:rsidRDefault="00BB0EA2" w:rsidP="00BB0EA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9134324" wp14:editId="63037925">
            <wp:extent cx="5136515" cy="3145536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026" cy="315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781AB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09B64475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306CECFC" w14:textId="77777777" w:rsidR="00BB0EA2" w:rsidRDefault="00BB0EA2" w:rsidP="00BB0EA2">
      <w:pPr>
        <w:rPr>
          <w:rFonts w:ascii="TH SarabunPSK" w:hAnsi="TH SarabunPSK" w:cs="TH SarabunPSK"/>
          <w:sz w:val="32"/>
          <w:szCs w:val="32"/>
        </w:rPr>
      </w:pPr>
    </w:p>
    <w:p w14:paraId="6FBE7B64" w14:textId="4DE5610F" w:rsidR="00BB0EA2" w:rsidRDefault="00BB0EA2" w:rsidP="00E52A6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74B5BB5" wp14:editId="4109EB5F">
            <wp:extent cx="5734117" cy="3748532"/>
            <wp:effectExtent l="0" t="0" r="0" b="444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461" cy="3788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9090DB" w14:textId="77777777" w:rsidR="00BB0EA2" w:rsidRPr="006440C6" w:rsidRDefault="00BB0EA2" w:rsidP="00BB0EA2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lastRenderedPageBreak/>
        <w:t>3. สภาพแวดล้อมทางจิตใจ (</w:t>
      </w:r>
      <w:r w:rsidRPr="006440C6">
        <w:rPr>
          <w:rFonts w:ascii="TH SarabunPSK" w:hAnsi="TH SarabunPSK" w:cs="TH SarabunPSK"/>
          <w:sz w:val="32"/>
          <w:szCs w:val="32"/>
        </w:rPr>
        <w:t>Psychological Environment)</w:t>
      </w:r>
    </w:p>
    <w:p w14:paraId="3A120BBC" w14:textId="77777777" w:rsidR="00BB0EA2" w:rsidRDefault="00BB0EA2" w:rsidP="00BB0EA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-  </w:t>
      </w:r>
      <w:r>
        <w:rPr>
          <w:rFonts w:ascii="TH SarabunPSK" w:hAnsi="TH SarabunPSK" w:cs="TH SarabunPSK" w:hint="cs"/>
          <w:sz w:val="32"/>
          <w:szCs w:val="32"/>
          <w:cs/>
        </w:rPr>
        <w:t>ออกแบบอาคารให้รับแสง ธรรมชาติอย่างเหมาะสม (ช่วยลดภาวะซึมเศร้าและเพิ่มสมาธิ)</w:t>
      </w:r>
    </w:p>
    <w:p w14:paraId="7A96F58F" w14:textId="77777777" w:rsidR="00E52A6D" w:rsidRDefault="00E52A6D" w:rsidP="00E52A6D">
      <w:pPr>
        <w:rPr>
          <w:rFonts w:ascii="TH SarabunPSK" w:hAnsi="TH SarabunPSK" w:cs="TH SarabunPSK"/>
          <w:sz w:val="32"/>
          <w:szCs w:val="32"/>
        </w:rPr>
      </w:pPr>
    </w:p>
    <w:p w14:paraId="6E478D79" w14:textId="0C5779F2" w:rsidR="00E52A6D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มหาวิทยาลัยมุ่งพัฒนาสภาพแวดล้อมที่เอื้อต่อการจัดการเรียนการสอน การวิจัย และคุณภาพชีวิตของนักศึกษาและบุคลากร โดยแผนกพลังงานและสิ่งแวดล้อมมีบทบาทสำคัญในการดูแลและพัฒนาสภาพแวดล้อมทางกายภาพ ความปลอดภัย และคุณภาพสิ่งแวดล้อมภายในมหาวิทยาลัย เพื่อสนับสนุนการเรียนรู้และการปฏิบัติงานอย่างมีประสิทธิภาพ</w:t>
      </w:r>
    </w:p>
    <w:p w14:paraId="4A0B55D7" w14:textId="77777777" w:rsidR="00E52A6D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1. สภาพแวดล้อมทางกายภาพ (</w:t>
      </w:r>
      <w:r w:rsidRPr="00E52A6D">
        <w:rPr>
          <w:rFonts w:ascii="TH SarabunPSK" w:hAnsi="TH SarabunPSK" w:cs="TH SarabunPSK"/>
          <w:sz w:val="32"/>
          <w:szCs w:val="32"/>
        </w:rPr>
        <w:t>Physical Environment)</w:t>
      </w:r>
    </w:p>
    <w:p w14:paraId="161C06D5" w14:textId="32DCD588" w:rsidR="00E52A6D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แผนกพลังงานและสิ่งแวดล้อมดำเนินการดูแลระบบสาธารณูปโภคและสิ่งอำนวยความสะดวกต่าง ๆ ภายในมหาวิทยาลัยให้มีความพร้อมใช้งานอยู่เสมอ ได้แก่ ระบบประหยัดพลังงาน ระบบโซลาร์เซลล์ ระบบแก๊ส ระบบบำบัดน้ำเสีย ระบบระบายน้ำ และระบบจัดการขยะ เพื่อให้สภาพแวดล้อมของอาคารเรียน ห้องปฏิบัติการ พื้นที่ส่วนกลาง และพื้นที่สนับสนุนการเรียนรู้มีความสะอาด เป็นระเบียบ และปลอดภัย</w:t>
      </w:r>
    </w:p>
    <w:p w14:paraId="204B7EF9" w14:textId="5CF88684" w:rsidR="00E52A6D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นอกจากนี้ ยังมีการตรวจสอบสภาพอาคารและพื้นที่ใช้งานทั้งภายในและภายนอกอาคารอย่างสม่ำเสมอ พร้อมรายงานและประสานงานแก้ไขกรณีพบสภาพชำรุดหรือความเสี่ยงที่อาจส่งผลกระทบต่อการเรียนการสอนและการวิจัย รวมถึงการดูแลระบบกำจัดขยะ การควบคุมสัตว์พาหะ และการรักษาความสะอาดของพื้นที่ส่วนกลาง เพื่อสร้างบรรยากาศการเรียนรู้ที่เหมาะสม</w:t>
      </w:r>
    </w:p>
    <w:p w14:paraId="0B52E79C" w14:textId="77777777" w:rsidR="00E52A6D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2. สภาพแวดล้อมทางสังคม (</w:t>
      </w:r>
      <w:r w:rsidRPr="00E52A6D">
        <w:rPr>
          <w:rFonts w:ascii="TH SarabunPSK" w:hAnsi="TH SarabunPSK" w:cs="TH SarabunPSK"/>
          <w:sz w:val="32"/>
          <w:szCs w:val="32"/>
        </w:rPr>
        <w:t>Social Environment)</w:t>
      </w:r>
    </w:p>
    <w:p w14:paraId="6158ED9B" w14:textId="068BF449" w:rsidR="00BB0EA2" w:rsidRP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sz w:val="32"/>
          <w:szCs w:val="32"/>
          <w:cs/>
        </w:rPr>
        <w:t>มหาวิทยาลัยสนับสนุนให้เกิดสภาพแวดล้อมที่เอื้อต่อการอยู่ร่วมกันของนักศึกษา อาจารย์ และบุคลากร ผ่านการจัดพื้นที่ที่มีความสะอาด ปลอดภัย และพร้อมรองรับกิจกรรมทางวิชาการและกิจกรรมของนักศึกษา โดยแผนกพลังงานและสิ่งแวดล้อมมีส่วนสนับสนุนการจัดการพื้นที่ส่วนกลาง การดูแลความเรียบร้อยของอาคารและบริเวณโดยรอบ รวมถึงการติดตั้งป้ายประชาสัมพันธ์และป้ายแนะนำต่าง ๆ เพื่ออำนวยความสะดวกในการสื่อสารและการใช้พื้นที่ร่วมกันภายในมหาวิทยาลัย</w:t>
      </w:r>
    </w:p>
    <w:p w14:paraId="44B2A68E" w14:textId="0CDC9869" w:rsidR="00E52A6D" w:rsidRPr="006440C6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t>การดูแลสภาพแวดล้อมให้มีความเป็นระเบียบ สะอาด และปลอดภัย ช่วยส่งเสริมบรรยากาศที่เป็นมิตร เอื้อต่อการทำกิจกรรม การแลกเปลี่ยนเรียนรู้ และการมีส่วนร่วมของนักศึกษาและบุคลากรในกิจกรรมต่าง ๆ ของมหาวิทยาลัย</w:t>
      </w:r>
    </w:p>
    <w:p w14:paraId="14AC7ECA" w14:textId="77777777" w:rsidR="00E52A6D" w:rsidRPr="00077D98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t>3. สภาพแวดล้อมทางจิตใจ (</w:t>
      </w:r>
      <w:r w:rsidRPr="006440C6">
        <w:rPr>
          <w:rFonts w:ascii="TH SarabunPSK" w:hAnsi="TH SarabunPSK" w:cs="TH SarabunPSK"/>
          <w:sz w:val="32"/>
          <w:szCs w:val="32"/>
        </w:rPr>
        <w:t>Psychological Environment)</w:t>
      </w:r>
    </w:p>
    <w:p w14:paraId="71314E0A" w14:textId="05CF9C9C" w:rsidR="00E52A6D" w:rsidRPr="006440C6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lastRenderedPageBreak/>
        <w:t>แผนกพลังงานและสิ่งแวดล้อมมีบทบาทในการสร้างความมั่นใจและความรู้สึกปลอดภัยให้กับผู้ใช้อาคาร ผ่านการดูแลระบบป้องกันและระงับอัคคีภัย การตรวจสอบระบบแก๊ส การจัดการขยะและสารเคมี การควบคุมสัตว์พาหะ และการตรวจสอบความปลอดภัยของอาคารอย่างต่อเนื่อง</w:t>
      </w:r>
    </w:p>
    <w:p w14:paraId="0B8BCA4D" w14:textId="77777777" w:rsidR="00E52A6D" w:rsidRDefault="00E52A6D" w:rsidP="00E52A6D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t>นอกจากนี้ ยังมีการจัดอบรมด้านความปลอดภัยและการป้องกันอัคคีภัยให้แก่บุคลากรและผู้เกี่ยวข้องเป็นประจำ เพื่อสร้างความตระหนักรู้ในการป้องกันอุบัติเหตุและการรับมือกับเหตุฉุกเฉิน ซึ่งช่วยให้ผู้เรียนและบุคลากรสามารถใช้ชีวิตและปฏิบัติงานภายในมหาวิทยาลัยได้อย่างมั่นใจและมีคุณภาพชีวิตที่ดี</w:t>
      </w:r>
    </w:p>
    <w:p w14:paraId="0CD1BDCA" w14:textId="78BBF21B" w:rsidR="00E52A6D" w:rsidRDefault="00E52A6D" w:rsidP="00E52A6D">
      <w:pPr>
        <w:jc w:val="center"/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5DDFE5A5" wp14:editId="03E4E2FD">
            <wp:simplePos x="0" y="0"/>
            <wp:positionH relativeFrom="column">
              <wp:posOffset>1136650</wp:posOffset>
            </wp:positionH>
            <wp:positionV relativeFrom="page">
              <wp:posOffset>2953385</wp:posOffset>
            </wp:positionV>
            <wp:extent cx="2790825" cy="179382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79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sz w:val="32"/>
          <w:szCs w:val="32"/>
          <w:cs/>
        </w:rPr>
        <w:t>รูปภาพ  7-7 หลักฐานการอบรมอัคคีภัยและความปลอดภัย ให้นักศึกษา</w:t>
      </w:r>
    </w:p>
    <w:p w14:paraId="115E7FC3" w14:textId="41D08CF2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429EC90C" w14:textId="2570049A" w:rsidR="00E52A6D" w:rsidRP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1B553E20" w14:textId="62C984A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3246CD9B" w14:textId="7CD35968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03E4DEAE" w14:textId="47D042C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612859E5" w14:textId="666F0204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424831A7" wp14:editId="268CFD4A">
            <wp:simplePos x="0" y="0"/>
            <wp:positionH relativeFrom="column">
              <wp:posOffset>2847975</wp:posOffset>
            </wp:positionH>
            <wp:positionV relativeFrom="paragraph">
              <wp:posOffset>286385</wp:posOffset>
            </wp:positionV>
            <wp:extent cx="2476500" cy="1917344"/>
            <wp:effectExtent l="0" t="0" r="0" b="69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917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2A6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07458F7E" wp14:editId="57669AD2">
            <wp:simplePos x="0" y="0"/>
            <wp:positionH relativeFrom="margin">
              <wp:posOffset>44709</wp:posOffset>
            </wp:positionH>
            <wp:positionV relativeFrom="paragraph">
              <wp:posOffset>281305</wp:posOffset>
            </wp:positionV>
            <wp:extent cx="2400300" cy="1965537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965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E28E1" w14:textId="3EDBE78D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5A85D50C" w14:textId="5B4B00C1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6768CC52" w14:textId="13715259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73AA4628" w14:textId="08B962E5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006A9958" w14:textId="3DCD188D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79D2D417" w14:textId="6FC88B8A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5AFB833F" w14:textId="45FDA515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  <w:r w:rsidRPr="00E52A6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74DA602A" wp14:editId="11948919">
            <wp:simplePos x="0" y="0"/>
            <wp:positionH relativeFrom="column">
              <wp:posOffset>2855138</wp:posOffset>
            </wp:positionH>
            <wp:positionV relativeFrom="paragraph">
              <wp:posOffset>73660</wp:posOffset>
            </wp:positionV>
            <wp:extent cx="2532837" cy="1737995"/>
            <wp:effectExtent l="0" t="0" r="127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077" cy="1740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2A6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34C3B560" wp14:editId="26D559BE">
            <wp:simplePos x="0" y="0"/>
            <wp:positionH relativeFrom="column">
              <wp:posOffset>44450</wp:posOffset>
            </wp:positionH>
            <wp:positionV relativeFrom="paragraph">
              <wp:posOffset>75565</wp:posOffset>
            </wp:positionV>
            <wp:extent cx="2466975" cy="175387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695FF9" w14:textId="7777777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72BFC18C" w14:textId="7777777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2AAC4FE0" w14:textId="7777777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037A434F" w14:textId="77777777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1268331A" w14:textId="3E2B70B2" w:rsidR="00E52A6D" w:rsidRDefault="00E52A6D" w:rsidP="00BB0EA2">
      <w:pPr>
        <w:rPr>
          <w:rFonts w:ascii="TH SarabunPSK" w:hAnsi="TH SarabunPSK" w:cs="TH SarabunPSK"/>
          <w:sz w:val="32"/>
          <w:szCs w:val="32"/>
        </w:rPr>
      </w:pPr>
    </w:p>
    <w:p w14:paraId="35317AD4" w14:textId="6D64C381" w:rsidR="00E7104B" w:rsidRDefault="00E7104B" w:rsidP="00E7104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สำนักงานอาคารและสิ่งแวดล้อม มีหน้าที่ดูแล บริหารจัดการการใช้พื้นที่ห้องเรียน อุปกรณ์โสต คุณภาพอากาศ และแสงสว่างในการเรียนการสอน โดยมีระบบการจองห้องเรียน เพื่อส่งเสริมและเอื้อต่อการเรียนการสอนที่มีระเบียบ วินัย ความถูกต้องแม่นยำ </w:t>
      </w:r>
    </w:p>
    <w:p w14:paraId="678BB837" w14:textId="7DB2351B" w:rsidR="00E7104B" w:rsidRDefault="00E7104B" w:rsidP="00E7104B">
      <w:pPr>
        <w:rPr>
          <w:rFonts w:ascii="TH SarabunPSK" w:hAnsi="TH SarabunPSK" w:cs="TH SarabunPSK"/>
          <w:sz w:val="32"/>
          <w:szCs w:val="32"/>
        </w:rPr>
      </w:pPr>
      <w:r w:rsidRPr="006440C6">
        <w:rPr>
          <w:rFonts w:ascii="TH SarabunPSK" w:hAnsi="TH SarabunPSK" w:cs="TH SarabunPSK"/>
          <w:sz w:val="32"/>
          <w:szCs w:val="32"/>
          <w:cs/>
        </w:rPr>
        <w:t>ผลการดำเนินงาน</w:t>
      </w:r>
    </w:p>
    <w:p w14:paraId="2D41731C" w14:textId="027B73A9" w:rsidR="00E7104B" w:rsidRDefault="00E7104B" w:rsidP="00E7104B">
      <w:pPr>
        <w:rPr>
          <w:rFonts w:ascii="TH SarabunPSK" w:hAnsi="TH SarabunPSK" w:cs="TH SarabunPSK"/>
          <w:sz w:val="32"/>
          <w:szCs w:val="32"/>
        </w:rPr>
      </w:pPr>
      <w:r w:rsidRPr="00110AED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2241F4C5" wp14:editId="5757FAB6">
            <wp:extent cx="5943600" cy="29159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9C440" w14:textId="77777777" w:rsidR="00E7104B" w:rsidRDefault="00E7104B" w:rsidP="00E7104B">
      <w:pPr>
        <w:rPr>
          <w:rFonts w:ascii="TH SarabunPSK" w:hAnsi="TH SarabunPSK" w:cs="TH SarabunPSK"/>
          <w:sz w:val="32"/>
          <w:szCs w:val="32"/>
        </w:rPr>
      </w:pPr>
      <w:r w:rsidRPr="00110AED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653A0D74" wp14:editId="7F230636">
            <wp:extent cx="5943600" cy="2969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AA53E" w14:textId="77777777" w:rsidR="00E7104B" w:rsidRPr="006440C6" w:rsidRDefault="00E7104B" w:rsidP="00E7104B">
      <w:pPr>
        <w:rPr>
          <w:rFonts w:ascii="TH SarabunPSK" w:hAnsi="TH SarabunPSK" w:cs="TH SarabunPSK"/>
          <w:sz w:val="32"/>
          <w:szCs w:val="32"/>
        </w:rPr>
      </w:pPr>
    </w:p>
    <w:p w14:paraId="238F3C80" w14:textId="4910BA30" w:rsidR="00E7104B" w:rsidRDefault="00E7104B" w:rsidP="00BB0EA2">
      <w:pPr>
        <w:rPr>
          <w:rFonts w:ascii="TH SarabunPSK" w:hAnsi="TH SarabunPSK" w:cs="TH SarabunPSK"/>
          <w:sz w:val="32"/>
          <w:szCs w:val="32"/>
        </w:rPr>
      </w:pPr>
    </w:p>
    <w:p w14:paraId="21C3AC6A" w14:textId="77777777" w:rsidR="00E7104B" w:rsidRPr="00E7104B" w:rsidRDefault="00E7104B" w:rsidP="00BB0EA2">
      <w:pPr>
        <w:rPr>
          <w:rFonts w:ascii="TH SarabunPSK" w:hAnsi="TH SarabunPSK" w:cs="TH SarabunPSK"/>
          <w:sz w:val="32"/>
          <w:szCs w:val="32"/>
        </w:rPr>
      </w:pPr>
    </w:p>
    <w:p w14:paraId="1D2C4D9E" w14:textId="113BFA58" w:rsidR="00BB0EA2" w:rsidRPr="002E474B" w:rsidRDefault="002E474B" w:rsidP="002E474B">
      <w:pPr>
        <w:rPr>
          <w:rFonts w:ascii="TH SarabunPSK" w:hAnsi="TH SarabunPSK" w:cs="TH SarabunPSK"/>
          <w:b/>
          <w:bCs/>
          <w:sz w:val="32"/>
          <w:szCs w:val="32"/>
        </w:rPr>
      </w:pPr>
      <w:r w:rsidRPr="002E474B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00BF554D" w14:textId="79766057" w:rsidR="00E7104B" w:rsidRPr="002E474B" w:rsidRDefault="00E7104B" w:rsidP="002E474B">
      <w:pPr>
        <w:pStyle w:val="ListParagraph"/>
        <w:numPr>
          <w:ilvl w:val="0"/>
          <w:numId w:val="5"/>
        </w:numPr>
        <w:spacing w:before="120" w:after="0" w:line="240" w:lineRule="auto"/>
        <w:jc w:val="thaiDistribute"/>
        <w:rPr>
          <w:rFonts w:ascii="TH Sarabun New" w:hAnsi="TH Sarabun New" w:cs="TH Sarabun New"/>
          <w:color w:val="0070C0"/>
          <w:sz w:val="32"/>
          <w:szCs w:val="32"/>
          <w:u w:val="single"/>
        </w:rPr>
      </w:pPr>
      <w:r w:rsidRPr="002E474B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t xml:space="preserve">สอส.7.7.001  </w:t>
      </w:r>
      <w:hyperlink r:id="rId45" w:history="1">
        <w:r w:rsidR="002E474B"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https://rsustaff.rsu.ac.th/Home/home</w:t>
        </w:r>
      </w:hyperlink>
    </w:p>
    <w:p w14:paraId="34CEAF84" w14:textId="32FDBC0A" w:rsidR="002E474B" w:rsidRPr="002E474B" w:rsidRDefault="002E474B" w:rsidP="002E474B">
      <w:pPr>
        <w:pStyle w:val="ListParagraph"/>
        <w:numPr>
          <w:ilvl w:val="0"/>
          <w:numId w:val="5"/>
        </w:numPr>
        <w:spacing w:before="120" w:after="0" w:line="240" w:lineRule="auto"/>
        <w:jc w:val="thaiDistribute"/>
        <w:rPr>
          <w:rFonts w:ascii="TH Sarabun New" w:hAnsi="TH Sarabun New" w:cs="TH Sarabun New"/>
          <w:color w:val="0070C0"/>
          <w:sz w:val="32"/>
          <w:szCs w:val="32"/>
          <w:u w:val="single"/>
        </w:rPr>
      </w:pPr>
      <w:hyperlink r:id="rId46" w:tgtFrame="_blank" w:history="1"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7.7.001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รายงานความพึงพอใจของการให้บริการ</w:t>
        </w:r>
      </w:hyperlink>
    </w:p>
    <w:p w14:paraId="4B23997C" w14:textId="13A221CE" w:rsidR="002E474B" w:rsidRPr="002E474B" w:rsidRDefault="002E474B" w:rsidP="002E474B">
      <w:pPr>
        <w:pStyle w:val="ListParagraph"/>
        <w:numPr>
          <w:ilvl w:val="0"/>
          <w:numId w:val="5"/>
        </w:numPr>
        <w:spacing w:before="120" w:after="0" w:line="240" w:lineRule="auto"/>
        <w:jc w:val="thaiDistribute"/>
        <w:rPr>
          <w:rFonts w:ascii="TH Sarabun New" w:hAnsi="TH Sarabun New" w:cs="TH Sarabun New"/>
          <w:color w:val="0070C0"/>
          <w:sz w:val="32"/>
          <w:szCs w:val="32"/>
          <w:u w:val="single"/>
        </w:rPr>
      </w:pPr>
      <w:hyperlink r:id="rId47" w:tgtFrame="_blank" w:history="1"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7.7.002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รายการอุปกรณ์ทำความสะอาด</w:t>
        </w:r>
      </w:hyperlink>
    </w:p>
    <w:p w14:paraId="4DF78CD7" w14:textId="6F735481" w:rsidR="002E474B" w:rsidRPr="002E474B" w:rsidRDefault="002E474B" w:rsidP="002E474B">
      <w:pPr>
        <w:pStyle w:val="ListParagraph"/>
        <w:numPr>
          <w:ilvl w:val="0"/>
          <w:numId w:val="5"/>
        </w:numPr>
        <w:spacing w:before="120" w:after="0" w:line="240" w:lineRule="auto"/>
        <w:jc w:val="thaiDistribute"/>
        <w:rPr>
          <w:rFonts w:ascii="TH Sarabun New" w:hAnsi="TH Sarabun New" w:cs="TH Sarabun New"/>
          <w:color w:val="0070C0"/>
          <w:sz w:val="32"/>
          <w:szCs w:val="32"/>
          <w:u w:val="single"/>
        </w:rPr>
      </w:pPr>
      <w:hyperlink r:id="rId48" w:tgtFrame="_blank" w:history="1"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7.7.003</w:t>
        </w:r>
        <w:r w:rsidRPr="002E474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ประเภทผ้าขนหนูใช้งานกับพื้นที่</w:t>
        </w:r>
      </w:hyperlink>
    </w:p>
    <w:p w14:paraId="22366E71" w14:textId="77777777" w:rsidR="00382C0B" w:rsidRPr="0082660C" w:rsidRDefault="00382C0B"/>
    <w:sectPr w:rsidR="00382C0B" w:rsidRPr="008266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19B1"/>
    <w:multiLevelType w:val="hybridMultilevel"/>
    <w:tmpl w:val="52F4E69A"/>
    <w:lvl w:ilvl="0" w:tplc="470CFC50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" w15:restartNumberingAfterBreak="0">
    <w:nsid w:val="19DE0368"/>
    <w:multiLevelType w:val="hybridMultilevel"/>
    <w:tmpl w:val="21922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841EC"/>
    <w:multiLevelType w:val="hybridMultilevel"/>
    <w:tmpl w:val="0B228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16EFB"/>
    <w:multiLevelType w:val="hybridMultilevel"/>
    <w:tmpl w:val="5BAE7DE6"/>
    <w:lvl w:ilvl="0" w:tplc="3B7A36FA">
      <w:start w:val="3"/>
      <w:numFmt w:val="bullet"/>
      <w:lvlText w:val="-"/>
      <w:lvlJc w:val="left"/>
      <w:pPr>
        <w:ind w:left="70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6F893B0B"/>
    <w:multiLevelType w:val="hybridMultilevel"/>
    <w:tmpl w:val="C3180246"/>
    <w:lvl w:ilvl="0" w:tplc="CEE25CF0">
      <w:start w:val="1"/>
      <w:numFmt w:val="bullet"/>
      <w:lvlText w:val="-"/>
      <w:lvlJc w:val="left"/>
      <w:pPr>
        <w:ind w:left="676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0C"/>
    <w:rsid w:val="002425F6"/>
    <w:rsid w:val="002E474B"/>
    <w:rsid w:val="00382C0B"/>
    <w:rsid w:val="0082660C"/>
    <w:rsid w:val="00BB0EA2"/>
    <w:rsid w:val="00E52A6D"/>
    <w:rsid w:val="00E7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B0AC6"/>
  <w15:chartTrackingRefBased/>
  <w15:docId w15:val="{6295C2CC-BBEE-4A6A-914B-CEBEC8C2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2660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B0EA2"/>
    <w:rPr>
      <w:b/>
      <w:bCs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E7104B"/>
  </w:style>
  <w:style w:type="character" w:styleId="Hyperlink">
    <w:name w:val="Hyperlink"/>
    <w:basedOn w:val="DefaultParagraphFont"/>
    <w:uiPriority w:val="99"/>
    <w:unhideWhenUsed/>
    <w:rsid w:val="002E47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7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hyperlink" Target="https://qa.rsu.ac.th/dbs/files/university/2025/39_AUN/93_202607071416042.pdf" TargetMode="External"/><Relationship Id="rId50" Type="http://schemas.openxmlformats.org/officeDocument/2006/relationships/theme" Target="theme/theme1.xml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6.jp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hyperlink" Target="https://rsustaff.rsu.ac.th/Home/hom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hyperlink" Target="https://qa.rsu.ac.th/dbs/files/university/2025/39_AUN/93_202607071416043.pdf" TargetMode="External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hyperlink" Target="https://qa.rsu.ac.th/dbs/files/university/2025/39_AUN/93_202607071416041.doc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1089</Words>
  <Characters>6209</Characters>
  <Application>Microsoft Office Word</Application>
  <DocSecurity>0</DocSecurity>
  <Lines>51</Lines>
  <Paragraphs>14</Paragraphs>
  <ScaleCrop>false</ScaleCrop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2026-07-16T07:59:00Z</dcterms:created>
  <dcterms:modified xsi:type="dcterms:W3CDTF">2026-07-16T08:54:00Z</dcterms:modified>
</cp:coreProperties>
</file>