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61941" w14:textId="77777777" w:rsidR="00CE1814" w:rsidRDefault="00CE1814" w:rsidP="00CE1814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Pr="00AA1B04">
        <w:rPr>
          <w:rFonts w:ascii="TH SarabunPSK" w:hAnsi="TH SarabunPSK" w:cs="TH SarabunPSK" w:hint="cs"/>
          <w:b/>
          <w:bCs/>
          <w:sz w:val="40"/>
          <w:szCs w:val="40"/>
          <w:cs/>
        </w:rPr>
        <w:t>สำนักบริการเทคโนโลยีสารสนเทศ</w:t>
      </w:r>
    </w:p>
    <w:p w14:paraId="5A337828" w14:textId="03957073" w:rsidR="00CE1814" w:rsidRPr="00CE1814" w:rsidRDefault="00CE1814" w:rsidP="00CE1814">
      <w:pPr>
        <w:jc w:val="center"/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</w:rPr>
        <w:t xml:space="preserve">AUN-QA 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31BFD0F1" w14:textId="77777777" w:rsidR="00AA1B04" w:rsidRPr="00FE6356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Criteria </w:t>
      </w:r>
      <w:r w:rsidRPr="000101C6">
        <w:rPr>
          <w:rFonts w:ascii="TH SarabunPSK" w:hAnsi="TH SarabunPSK" w:cs="TH SarabunPSK"/>
          <w:b/>
          <w:bCs/>
          <w:sz w:val="32"/>
          <w:szCs w:val="32"/>
          <w:highlight w:val="yellow"/>
        </w:rPr>
        <w:t>6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บริการสนับสนุนผู้เรียน (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Student Support Service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712C8C45" w14:textId="77777777" w:rsidR="00AA1B0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 xml:space="preserve">6.2 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Both short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term and long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term planning of academic and non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academic support services are shown to be carried out to ensure sufficiency and quality of support services for teaching, research, and community service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. (</w:t>
      </w:r>
      <w:r w:rsidRPr="00FC43B0">
        <w:rPr>
          <w:rFonts w:ascii="TH SarabunPSK" w:hAnsi="TH SarabunPSK" w:cs="TH SarabunPSK"/>
          <w:b/>
          <w:bCs/>
          <w:sz w:val="32"/>
          <w:szCs w:val="32"/>
          <w:cs/>
        </w:rPr>
        <w:t>มีการวางแผนทั้งระยะสั้นและระยะยาวเกี่ยวกับกา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</w:t>
      </w:r>
      <w:r w:rsidRPr="00FC43B0">
        <w:rPr>
          <w:rFonts w:ascii="TH SarabunPSK" w:hAnsi="TH SarabunPSK" w:cs="TH SarabunPSK"/>
          <w:b/>
          <w:bCs/>
          <w:sz w:val="32"/>
          <w:szCs w:val="32"/>
          <w:cs/>
        </w:rPr>
        <w:t>บริการสนับสนุนทั้งทางด้านวิชาการและไม่ใช่ด้านวิชาการเพื่อให้มั่นใจว่ามีการบริการสนับสนุนงาน (1) ด้านการสอน (2) ด้านการวิจัย และ (3) ด้านการบริการวิชาการที่เพียงพอและมีคุณภาพ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550E3943" w14:textId="77777777" w:rsidR="00AA1B04" w:rsidRPr="004028F4" w:rsidRDefault="00AA1B04" w:rsidP="00AA1B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028F4">
        <w:rPr>
          <w:rFonts w:ascii="TH SarabunPSK" w:hAnsi="TH SarabunPSK" w:cs="TH SarabunPSK"/>
          <w:b/>
          <w:bCs/>
          <w:sz w:val="32"/>
          <w:szCs w:val="32"/>
          <w:cs/>
        </w:rPr>
        <w:t>แผนพัฒนานักศึกษา: ต้องมีแผนพัฒนานักศึกษาทั้งระยะสั้น</w:t>
      </w:r>
      <w:r w:rsidRPr="004028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(น้อยกว่า 3 ปี) </w:t>
      </w:r>
      <w:r w:rsidRPr="004028F4">
        <w:rPr>
          <w:rFonts w:ascii="TH SarabunPSK" w:hAnsi="TH SarabunPSK" w:cs="TH SarabunPSK"/>
          <w:b/>
          <w:bCs/>
          <w:sz w:val="32"/>
          <w:szCs w:val="32"/>
          <w:cs/>
        </w:rPr>
        <w:t>และยาว</w:t>
      </w:r>
      <w:r w:rsidRPr="004028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(3 </w:t>
      </w:r>
      <w:r w:rsidRPr="004028F4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4028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5 ปี)</w:t>
      </w:r>
      <w:r w:rsidRPr="004028F4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ครอบคลุมทั้งด้านวิชาการและไม่ใช่วิชาการ</w:t>
      </w:r>
      <w:r w:rsidRPr="004028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ที่ให้กับนักศึกษา เช่น การให้บริการห้องสมุด บริการติวเตอร์ การเทรนนิ่ง การจัดโครงการพัฒนานักศึกษา และอื่นๆ </w:t>
      </w:r>
    </w:p>
    <w:p w14:paraId="1DB7A578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>สำนักบริการเทคโนโลยีสารสนเทศ ได้มีแผนการให้บริการทางด้านสารสนเทศแก่นักศึกษา ดังนี้</w:t>
      </w:r>
    </w:p>
    <w:p w14:paraId="2953B62D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ระบบเครือข่าย</w:t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ให้บริการด้านบัญชีผู้ใช้งาน </w:t>
      </w:r>
      <w:proofErr w:type="spellStart"/>
      <w:r w:rsidRPr="004028F4">
        <w:rPr>
          <w:rFonts w:ascii="TH SarabunPSK" w:hAnsi="TH SarabunPSK" w:cs="TH SarabunPSK"/>
          <w:sz w:val="32"/>
          <w:szCs w:val="32"/>
        </w:rPr>
        <w:t>WiFi</w:t>
      </w:r>
      <w:proofErr w:type="spellEnd"/>
      <w:r w:rsidRPr="004028F4">
        <w:rPr>
          <w:rFonts w:ascii="TH SarabunPSK" w:hAnsi="TH SarabunPSK" w:cs="TH SarabunPSK"/>
          <w:sz w:val="32"/>
          <w:szCs w:val="32"/>
        </w:rPr>
        <w:t xml:space="preserve"> </w:t>
      </w:r>
    </w:p>
    <w:p w14:paraId="0B809E10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2. ระบบอีเมล </w:t>
      </w:r>
      <w:r w:rsidRPr="004028F4">
        <w:rPr>
          <w:rFonts w:ascii="TH SarabunPSK" w:hAnsi="TH SarabunPSK" w:cs="TH SarabunPSK"/>
          <w:sz w:val="32"/>
          <w:szCs w:val="32"/>
          <w:cs/>
        </w:rPr>
        <w:t>(</w:t>
      </w:r>
      <w:r w:rsidRPr="004028F4">
        <w:rPr>
          <w:rFonts w:ascii="TH SarabunPSK" w:hAnsi="TH SarabunPSK" w:cs="TH SarabunPSK"/>
          <w:sz w:val="32"/>
          <w:szCs w:val="32"/>
        </w:rPr>
        <w:t>Student Email</w:t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03C8AC0" w14:textId="77777777" w:rsidR="00AA1B04" w:rsidRPr="004028F4" w:rsidRDefault="00AA1B04" w:rsidP="00AA1B0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>- ให้บริการอีเมลภายใต้โดเมนของ</w:t>
      </w:r>
      <w:r w:rsidRPr="004028F4">
        <w:rPr>
          <w:rFonts w:ascii="TH SarabunPSK" w:hAnsi="TH SarabunPSK" w:cs="TH SarabunPSK" w:hint="cs"/>
          <w:sz w:val="32"/>
          <w:szCs w:val="32"/>
          <w:cs/>
        </w:rPr>
        <w:t>มหาวิทยาลัย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 (เช่น </w:t>
      </w:r>
      <w:r>
        <w:fldChar w:fldCharType="begin"/>
      </w:r>
      <w:r>
        <w:instrText xml:space="preserve"> HYPERLINK "mailto:abcd.r68@rsu.ac.th" </w:instrText>
      </w:r>
      <w:r>
        <w:fldChar w:fldCharType="separate"/>
      </w:r>
      <w:r w:rsidRPr="004028F4">
        <w:rPr>
          <w:rStyle w:val="Hyperlink"/>
          <w:rFonts w:ascii="TH SarabunPSK" w:hAnsi="TH SarabunPSK" w:cs="TH SarabunPSK"/>
          <w:sz w:val="32"/>
          <w:szCs w:val="32"/>
        </w:rPr>
        <w:t>abcd</w:t>
      </w:r>
      <w:r w:rsidRPr="004028F4">
        <w:rPr>
          <w:rStyle w:val="Hyperlink"/>
          <w:rFonts w:ascii="TH SarabunPSK" w:hAnsi="TH SarabunPSK" w:cs="TH SarabunPSK"/>
          <w:sz w:val="32"/>
          <w:szCs w:val="32"/>
          <w:cs/>
        </w:rPr>
        <w:t>.</w:t>
      </w:r>
      <w:r w:rsidRPr="004028F4">
        <w:rPr>
          <w:rStyle w:val="Hyperlink"/>
          <w:rFonts w:ascii="TH SarabunPSK" w:hAnsi="TH SarabunPSK" w:cs="TH SarabunPSK"/>
          <w:sz w:val="32"/>
          <w:szCs w:val="32"/>
        </w:rPr>
        <w:t>r68@rsu</w:t>
      </w:r>
      <w:r w:rsidRPr="004028F4">
        <w:rPr>
          <w:rStyle w:val="Hyperlink"/>
          <w:rFonts w:ascii="TH SarabunPSK" w:hAnsi="TH SarabunPSK" w:cs="TH SarabunPSK"/>
          <w:sz w:val="32"/>
          <w:szCs w:val="32"/>
          <w:cs/>
        </w:rPr>
        <w:t>.</w:t>
      </w:r>
      <w:r w:rsidRPr="004028F4">
        <w:rPr>
          <w:rStyle w:val="Hyperlink"/>
          <w:rFonts w:ascii="TH SarabunPSK" w:hAnsi="TH SarabunPSK" w:cs="TH SarabunPSK"/>
          <w:sz w:val="32"/>
          <w:szCs w:val="32"/>
        </w:rPr>
        <w:t>ac</w:t>
      </w:r>
      <w:r w:rsidRPr="004028F4">
        <w:rPr>
          <w:rStyle w:val="Hyperlink"/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4028F4">
        <w:rPr>
          <w:rStyle w:val="Hyperlink"/>
          <w:rFonts w:ascii="TH SarabunPSK" w:hAnsi="TH SarabunPSK" w:cs="TH SarabunPSK"/>
          <w:sz w:val="32"/>
          <w:szCs w:val="32"/>
        </w:rPr>
        <w:t>th</w:t>
      </w:r>
      <w:proofErr w:type="spellEnd"/>
      <w:r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</w:rPr>
        <w:fldChar w:fldCharType="end"/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</w:p>
    <w:p w14:paraId="0DA3D7C5" w14:textId="77777777" w:rsidR="00AA1B04" w:rsidRPr="004028F4" w:rsidRDefault="00AA1B04" w:rsidP="00AA1B04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</w:rPr>
        <w:t xml:space="preserve">Google Workspace for Education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: พื้นที่จัดเก็บข้อมูลบน </w:t>
      </w:r>
      <w:r w:rsidRPr="004028F4">
        <w:rPr>
          <w:rFonts w:ascii="TH SarabunPSK" w:hAnsi="TH SarabunPSK" w:cs="TH SarabunPSK"/>
          <w:sz w:val="32"/>
          <w:szCs w:val="32"/>
        </w:rPr>
        <w:t xml:space="preserve">Google Drive, Google Docs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Pr="004028F4">
        <w:rPr>
          <w:rFonts w:ascii="TH SarabunPSK" w:hAnsi="TH SarabunPSK" w:cs="TH SarabunPSK"/>
          <w:sz w:val="32"/>
          <w:szCs w:val="32"/>
        </w:rPr>
        <w:t xml:space="preserve">Meet </w:t>
      </w:r>
      <w:r w:rsidRPr="004028F4">
        <w:rPr>
          <w:rFonts w:ascii="TH SarabunPSK" w:hAnsi="TH SarabunPSK" w:cs="TH SarabunPSK"/>
          <w:sz w:val="32"/>
          <w:szCs w:val="32"/>
          <w:cs/>
        </w:rPr>
        <w:t>สำหรับทำงานกลุ่ม</w:t>
      </w:r>
    </w:p>
    <w:p w14:paraId="6199693F" w14:textId="77777777" w:rsidR="00AA1B04" w:rsidRPr="004028F4" w:rsidRDefault="00AA1B04" w:rsidP="00AA1B04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</w:rPr>
        <w:t xml:space="preserve">Microsoft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365 </w:t>
      </w:r>
      <w:r w:rsidRPr="004028F4">
        <w:rPr>
          <w:rFonts w:ascii="TH SarabunPSK" w:hAnsi="TH SarabunPSK" w:cs="TH SarabunPSK"/>
          <w:sz w:val="32"/>
          <w:szCs w:val="32"/>
        </w:rPr>
        <w:t xml:space="preserve">Education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: สิทธิ์การใช้งาน </w:t>
      </w:r>
      <w:r w:rsidRPr="004028F4">
        <w:rPr>
          <w:rFonts w:ascii="TH SarabunPSK" w:hAnsi="TH SarabunPSK" w:cs="TH SarabunPSK"/>
          <w:sz w:val="32"/>
          <w:szCs w:val="32"/>
        </w:rPr>
        <w:t xml:space="preserve">Outlook, Teams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และพื้นที่ </w:t>
      </w:r>
      <w:r w:rsidRPr="004028F4">
        <w:rPr>
          <w:rFonts w:ascii="TH SarabunPSK" w:hAnsi="TH SarabunPSK" w:cs="TH SarabunPSK"/>
          <w:sz w:val="32"/>
          <w:szCs w:val="32"/>
        </w:rPr>
        <w:t xml:space="preserve">OneDrive </w:t>
      </w:r>
      <w:r w:rsidRPr="004028F4">
        <w:rPr>
          <w:rFonts w:ascii="TH SarabunPSK" w:hAnsi="TH SarabunPSK" w:cs="TH SarabunPSK"/>
          <w:sz w:val="32"/>
          <w:szCs w:val="32"/>
          <w:cs/>
        </w:rPr>
        <w:t>สำหรับจัดเก็บเอกสารวิชาการ</w:t>
      </w:r>
    </w:p>
    <w:p w14:paraId="55677711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 w:hint="cs"/>
          <w:sz w:val="32"/>
          <w:szCs w:val="32"/>
          <w:cs/>
        </w:rPr>
        <w:t>3. การจัดซื้อซอฟต์แวร์ลิขสิทธิ์</w:t>
      </w:r>
      <w:r w:rsidRPr="004028F4">
        <w:rPr>
          <w:rFonts w:ascii="TH SarabunPSK" w:hAnsi="TH SarabunPSK" w:cs="TH SarabunPSK"/>
          <w:sz w:val="32"/>
          <w:szCs w:val="32"/>
          <w:cs/>
        </w:rPr>
        <w:t>เพื่อการเรียนรู้</w:t>
      </w:r>
      <w:r w:rsidRPr="004028F4">
        <w:rPr>
          <w:rFonts w:cs="Angsana New"/>
          <w:cs/>
        </w:rPr>
        <w:t xml:space="preserve"> </w:t>
      </w:r>
      <w:r w:rsidRPr="004028F4">
        <w:rPr>
          <w:rFonts w:ascii="TH SarabunPSK" w:hAnsi="TH SarabunPSK" w:cs="TH SarabunPSK"/>
          <w:sz w:val="32"/>
          <w:szCs w:val="32"/>
          <w:cs/>
        </w:rPr>
        <w:t>(</w:t>
      </w:r>
      <w:r w:rsidRPr="004028F4">
        <w:rPr>
          <w:rFonts w:ascii="TH SarabunPSK" w:hAnsi="TH SarabunPSK" w:cs="TH SarabunPSK"/>
          <w:sz w:val="32"/>
          <w:szCs w:val="32"/>
        </w:rPr>
        <w:t>Licensed Software</w:t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</w:p>
    <w:p w14:paraId="7D4FB791" w14:textId="77777777" w:rsidR="00AA1B04" w:rsidRPr="004028F4" w:rsidRDefault="00AA1B04" w:rsidP="00AA1B04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</w:rPr>
        <w:t xml:space="preserve">Microsoft Office 365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4028F4">
        <w:rPr>
          <w:rFonts w:ascii="TH SarabunPSK" w:hAnsi="TH SarabunPSK" w:cs="TH SarabunPSK" w:hint="cs"/>
          <w:sz w:val="32"/>
          <w:szCs w:val="32"/>
          <w:cs/>
        </w:rPr>
        <w:t>นักศึกษาสามารถ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ดาวน์โหลดโปรแกรม </w:t>
      </w:r>
      <w:r w:rsidRPr="004028F4">
        <w:rPr>
          <w:rFonts w:ascii="TH SarabunPSK" w:hAnsi="TH SarabunPSK" w:cs="TH SarabunPSK"/>
          <w:sz w:val="32"/>
          <w:szCs w:val="32"/>
        </w:rPr>
        <w:t xml:space="preserve">Word, Excel, PowerPoint </w:t>
      </w:r>
      <w:r w:rsidRPr="004028F4">
        <w:rPr>
          <w:rFonts w:ascii="TH SarabunPSK" w:hAnsi="TH SarabunPSK" w:cs="TH SarabunPSK"/>
          <w:sz w:val="32"/>
          <w:szCs w:val="32"/>
          <w:cs/>
        </w:rPr>
        <w:t>มาติดตั้งในเครื่องส่วนตัวได้ฟรี</w:t>
      </w:r>
    </w:p>
    <w:p w14:paraId="76422132" w14:textId="77777777" w:rsidR="00AA1B04" w:rsidRPr="004028F4" w:rsidRDefault="00AA1B04" w:rsidP="00AA1B04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</w:rPr>
        <w:t>Adobe Creative Cloud</w:t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28F4">
        <w:rPr>
          <w:rFonts w:ascii="TH SarabunPSK" w:hAnsi="TH SarabunPSK" w:cs="TH SarabunPSK"/>
          <w:sz w:val="32"/>
          <w:szCs w:val="32"/>
          <w:cs/>
        </w:rPr>
        <w:t>: สำหรับนักศึกษา</w:t>
      </w:r>
      <w:r w:rsidRPr="004028F4">
        <w:rPr>
          <w:rFonts w:ascii="TH SarabunPSK" w:hAnsi="TH SarabunPSK" w:cs="TH SarabunPSK" w:hint="cs"/>
          <w:sz w:val="32"/>
          <w:szCs w:val="32"/>
          <w:cs/>
        </w:rPr>
        <w:t>ทุกคน</w:t>
      </w:r>
      <w:r w:rsidRPr="004028F4">
        <w:rPr>
          <w:rFonts w:ascii="TH SarabunPSK" w:hAnsi="TH SarabunPSK" w:cs="TH SarabunPSK"/>
          <w:sz w:val="32"/>
          <w:szCs w:val="32"/>
          <w:cs/>
        </w:rPr>
        <w:t>ที่จำเป็นต้องใช้ซอฟต์แวร์</w:t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28F4">
        <w:rPr>
          <w:rFonts w:ascii="TH SarabunPSK" w:hAnsi="TH SarabunPSK" w:cs="TH SarabunPSK"/>
          <w:sz w:val="32"/>
          <w:szCs w:val="32"/>
          <w:cs/>
        </w:rPr>
        <w:t>เพื่องานสร้างสรรค์</w:t>
      </w:r>
      <w:r w:rsidRPr="004028F4">
        <w:rPr>
          <w:rFonts w:ascii="TH SarabunPSK" w:hAnsi="TH SarabunPSK" w:cs="TH SarabunPSK" w:hint="cs"/>
          <w:sz w:val="32"/>
          <w:szCs w:val="32"/>
          <w:cs/>
        </w:rPr>
        <w:t>ผลงาน</w:t>
      </w:r>
    </w:p>
    <w:p w14:paraId="62006E2D" w14:textId="77777777" w:rsidR="00AA1B04" w:rsidRPr="004028F4" w:rsidRDefault="00AA1B04" w:rsidP="00AA1B04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</w:rPr>
        <w:t>MATLAB</w:t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28F4">
        <w:rPr>
          <w:rFonts w:ascii="TH SarabunPSK" w:hAnsi="TH SarabunPSK" w:cs="TH SarabunPSK"/>
          <w:sz w:val="32"/>
          <w:szCs w:val="32"/>
          <w:cs/>
        </w:rPr>
        <w:t>: ซอฟต์แวร์ลิขสิทธิ์สำหรับงานวิจัยและการวิเคราะห์ข้อมูลดั้งเดิม</w:t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58FADA8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 w:hint="cs"/>
          <w:sz w:val="32"/>
          <w:szCs w:val="32"/>
          <w:cs/>
        </w:rPr>
        <w:t>4. การบริการห้องปฏิบิตการคอมพิวเตอร์เพื่อการเรียน</w:t>
      </w:r>
    </w:p>
    <w:p w14:paraId="3405E2CB" w14:textId="77777777" w:rsidR="00AA1B04" w:rsidRPr="004028F4" w:rsidRDefault="00AA1B04" w:rsidP="00AA1B04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</w:rPr>
        <w:t xml:space="preserve">SPSS </w:t>
      </w:r>
      <w:r w:rsidRPr="004028F4">
        <w:rPr>
          <w:rFonts w:ascii="TH SarabunPSK" w:hAnsi="TH SarabunPSK" w:cs="TH SarabunPSK"/>
          <w:sz w:val="32"/>
          <w:szCs w:val="32"/>
          <w:cs/>
        </w:rPr>
        <w:t>ซอฟต์แวร์ลิขสิทธิ์สำหรับงานวิจัยและการวิเคราะห์ข้อมูลดั้งเดิม</w:t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28F4">
        <w:rPr>
          <w:rFonts w:ascii="TH SarabunPSK" w:hAnsi="TH SarabunPSK" w:cs="TH SarabunPSK"/>
          <w:sz w:val="32"/>
          <w:szCs w:val="32"/>
          <w:cs/>
        </w:rPr>
        <w:t>สามารถขอใช้งานได้ที่ห้องปฏิบัติการคอมพิวเตอร์ของส่วนกลางเท่านั้น</w:t>
      </w:r>
    </w:p>
    <w:p w14:paraId="60DA5AA3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5.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ระบบสารสนเทศทางการศึกษา (</w:t>
      </w:r>
      <w:r w:rsidRPr="004028F4">
        <w:rPr>
          <w:rFonts w:ascii="TH SarabunPSK" w:hAnsi="TH SarabunPSK" w:cs="TH SarabunPSK"/>
          <w:sz w:val="32"/>
          <w:szCs w:val="32"/>
        </w:rPr>
        <w:t>Educational Information Systems</w:t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</w:p>
    <w:p w14:paraId="33D417B3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ระบบรับสมัครนักศึกษาใหม่ </w:t>
      </w:r>
      <w:r w:rsidRPr="004028F4">
        <w:rPr>
          <w:rFonts w:ascii="TH SarabunPSK" w:hAnsi="TH SarabunPSK" w:cs="TH SarabunPSK"/>
          <w:sz w:val="32"/>
          <w:szCs w:val="32"/>
        </w:rPr>
        <w:t xml:space="preserve">admission online </w:t>
      </w:r>
      <w:r w:rsidRPr="004028F4">
        <w:rPr>
          <w:rFonts w:ascii="TH SarabunPSK" w:hAnsi="TH SarabunPSK" w:cs="TH SarabunPSK"/>
          <w:sz w:val="32"/>
          <w:szCs w:val="32"/>
          <w:cs/>
        </w:rPr>
        <w:t>(</w:t>
      </w:r>
      <w:r w:rsidRPr="004028F4">
        <w:rPr>
          <w:rFonts w:ascii="TH SarabunPSK" w:hAnsi="TH SarabunPSK" w:cs="TH SarabunPSK"/>
          <w:sz w:val="32"/>
          <w:szCs w:val="32"/>
        </w:rPr>
        <w:t>Admission online system</w:t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</w:p>
    <w:p w14:paraId="6A9E0ADC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ระบบจองกลุ่มเรียนเต็ม (</w:t>
      </w:r>
      <w:r w:rsidRPr="004028F4">
        <w:rPr>
          <w:rFonts w:ascii="TH SarabunPSK" w:hAnsi="TH SarabunPSK" w:cs="TH SarabunPSK"/>
          <w:sz w:val="32"/>
          <w:szCs w:val="32"/>
        </w:rPr>
        <w:t>Waiting List</w:t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</w:p>
    <w:p w14:paraId="4C139C26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ระบบงานบริการข้อมูลและระบบงานต่างๆ ผ่านระบบอินทราเน็ต (</w:t>
      </w:r>
      <w:r w:rsidRPr="004028F4">
        <w:rPr>
          <w:rFonts w:ascii="TH SarabunPSK" w:hAnsi="TH SarabunPSK" w:cs="TH SarabunPSK"/>
          <w:sz w:val="32"/>
          <w:szCs w:val="32"/>
        </w:rPr>
        <w:t>RSU intranet system</w:t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</w:p>
    <w:p w14:paraId="275A2BCF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ระบบ </w:t>
      </w:r>
      <w:r w:rsidRPr="004028F4">
        <w:rPr>
          <w:rFonts w:ascii="TH SarabunPSK" w:hAnsi="TH SarabunPSK" w:cs="TH SarabunPSK"/>
          <w:sz w:val="32"/>
          <w:szCs w:val="32"/>
        </w:rPr>
        <w:t xml:space="preserve">RSU Service </w:t>
      </w:r>
      <w:r w:rsidRPr="004028F4">
        <w:rPr>
          <w:rFonts w:ascii="TH SarabunPSK" w:hAnsi="TH SarabunPSK" w:cs="TH SarabunPSK"/>
          <w:sz w:val="32"/>
          <w:szCs w:val="32"/>
          <w:cs/>
        </w:rPr>
        <w:t>สำหรับนักศึกษา (</w:t>
      </w:r>
      <w:r w:rsidRPr="004028F4">
        <w:rPr>
          <w:rFonts w:ascii="TH SarabunPSK" w:hAnsi="TH SarabunPSK" w:cs="TH SarabunPSK"/>
          <w:sz w:val="32"/>
          <w:szCs w:val="32"/>
        </w:rPr>
        <w:t xml:space="preserve">RSU Service System </w:t>
      </w:r>
      <w:r w:rsidRPr="004028F4">
        <w:rPr>
          <w:rFonts w:ascii="TH SarabunPSK" w:hAnsi="TH SarabunPSK" w:cs="TH SarabunPSK"/>
          <w:sz w:val="32"/>
          <w:szCs w:val="32"/>
          <w:cs/>
        </w:rPr>
        <w:t>(</w:t>
      </w:r>
      <w:r w:rsidRPr="004028F4">
        <w:rPr>
          <w:rFonts w:ascii="TH SarabunPSK" w:hAnsi="TH SarabunPSK" w:cs="TH SarabunPSK"/>
          <w:sz w:val="32"/>
          <w:szCs w:val="32"/>
        </w:rPr>
        <w:t>Student</w:t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</w:p>
    <w:p w14:paraId="494F5B0C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</w:rPr>
        <w:t xml:space="preserve">RSU Connect </w:t>
      </w:r>
      <w:r w:rsidRPr="004028F4">
        <w:rPr>
          <w:rFonts w:ascii="TH SarabunPSK" w:hAnsi="TH SarabunPSK" w:cs="TH SarabunPSK"/>
          <w:sz w:val="32"/>
          <w:szCs w:val="32"/>
          <w:cs/>
        </w:rPr>
        <w:t>สำหรับนักศึกษา (</w:t>
      </w:r>
      <w:r w:rsidRPr="004028F4">
        <w:rPr>
          <w:rFonts w:ascii="TH SarabunPSK" w:hAnsi="TH SarabunPSK" w:cs="TH SarabunPSK"/>
          <w:sz w:val="32"/>
          <w:szCs w:val="32"/>
        </w:rPr>
        <w:t>RSU Connect for Student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14:paraId="0464B3B4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ระบบเช็คเกรด ตรวจสอบตารางเรียน (</w:t>
      </w:r>
      <w:r w:rsidRPr="004028F4">
        <w:rPr>
          <w:rFonts w:ascii="TH SarabunPSK" w:hAnsi="TH SarabunPSK" w:cs="TH SarabunPSK"/>
          <w:sz w:val="32"/>
          <w:szCs w:val="32"/>
        </w:rPr>
        <w:t>RSU Web portal System</w:t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</w:p>
    <w:p w14:paraId="264EB9CA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ระบบประเมินการเรียนการสอน สำหรับนักศึกษาและอาจารย์ (</w:t>
      </w:r>
      <w:r w:rsidRPr="004028F4">
        <w:rPr>
          <w:rFonts w:ascii="TH SarabunPSK" w:hAnsi="TH SarabunPSK" w:cs="TH SarabunPSK"/>
          <w:sz w:val="32"/>
          <w:szCs w:val="32"/>
        </w:rPr>
        <w:t xml:space="preserve">Teaching </w:t>
      </w:r>
      <w:proofErr w:type="spellStart"/>
      <w:r w:rsidRPr="004028F4">
        <w:rPr>
          <w:rFonts w:ascii="TH SarabunPSK" w:hAnsi="TH SarabunPSK" w:cs="TH SarabunPSK"/>
          <w:sz w:val="32"/>
          <w:szCs w:val="32"/>
        </w:rPr>
        <w:t>Evalution</w:t>
      </w:r>
      <w:proofErr w:type="spellEnd"/>
      <w:r w:rsidRPr="004028F4">
        <w:rPr>
          <w:rFonts w:ascii="TH SarabunPSK" w:hAnsi="TH SarabunPSK" w:cs="TH SarabunPSK"/>
          <w:sz w:val="32"/>
          <w:szCs w:val="32"/>
        </w:rPr>
        <w:t xml:space="preserve"> System</w:t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</w:p>
    <w:p w14:paraId="353A331B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ระบบรายงานตัวบัณฑิต (</w:t>
      </w:r>
      <w:r w:rsidRPr="004028F4">
        <w:rPr>
          <w:rFonts w:ascii="TH SarabunPSK" w:hAnsi="TH SarabunPSK" w:cs="TH SarabunPSK"/>
          <w:sz w:val="32"/>
          <w:szCs w:val="32"/>
        </w:rPr>
        <w:t>Online Information System for Registered Graduates</w:t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</w:p>
    <w:p w14:paraId="14C7598B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ระบบค้นหาสถานที่สอบและตารางสอบ </w:t>
      </w:r>
      <w:hyperlink r:id="rId4" w:history="1">
        <w:r w:rsidRPr="004028F4">
          <w:rPr>
            <w:rStyle w:val="Hyperlink"/>
            <w:rFonts w:ascii="TH SarabunPSK" w:hAnsi="TH SarabunPSK" w:cs="TH SarabunPSK"/>
            <w:sz w:val="32"/>
            <w:szCs w:val="32"/>
          </w:rPr>
          <w:t>https</w:t>
        </w:r>
        <w:r w:rsidRPr="004028F4">
          <w:rPr>
            <w:rStyle w:val="Hyperlink"/>
            <w:rFonts w:ascii="TH SarabunPSK" w:hAnsi="TH SarabunPSK" w:cs="TH SarabunPSK"/>
            <w:sz w:val="32"/>
            <w:szCs w:val="32"/>
            <w:cs/>
          </w:rPr>
          <w:t>://</w:t>
        </w:r>
        <w:proofErr w:type="spellStart"/>
        <w:r w:rsidRPr="004028F4">
          <w:rPr>
            <w:rStyle w:val="Hyperlink"/>
            <w:rFonts w:ascii="TH SarabunPSK" w:hAnsi="TH SarabunPSK" w:cs="TH SarabunPSK"/>
            <w:sz w:val="32"/>
            <w:szCs w:val="32"/>
          </w:rPr>
          <w:t>itsc</w:t>
        </w:r>
        <w:proofErr w:type="spellEnd"/>
        <w:r w:rsidRPr="004028F4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proofErr w:type="spellStart"/>
        <w:r w:rsidRPr="004028F4">
          <w:rPr>
            <w:rStyle w:val="Hyperlink"/>
            <w:rFonts w:ascii="TH SarabunPSK" w:hAnsi="TH SarabunPSK" w:cs="TH SarabunPSK"/>
            <w:sz w:val="32"/>
            <w:szCs w:val="32"/>
          </w:rPr>
          <w:t>rsu</w:t>
        </w:r>
        <w:proofErr w:type="spellEnd"/>
        <w:r w:rsidRPr="004028F4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Pr="004028F4">
          <w:rPr>
            <w:rStyle w:val="Hyperlink"/>
            <w:rFonts w:ascii="TH SarabunPSK" w:hAnsi="TH SarabunPSK" w:cs="TH SarabunPSK"/>
            <w:sz w:val="32"/>
            <w:szCs w:val="32"/>
          </w:rPr>
          <w:t>ac</w:t>
        </w:r>
        <w:r w:rsidRPr="004028F4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proofErr w:type="spellStart"/>
        <w:r w:rsidRPr="004028F4">
          <w:rPr>
            <w:rStyle w:val="Hyperlink"/>
            <w:rFonts w:ascii="TH SarabunPSK" w:hAnsi="TH SarabunPSK" w:cs="TH SarabunPSK"/>
            <w:sz w:val="32"/>
            <w:szCs w:val="32"/>
          </w:rPr>
          <w:t>th</w:t>
        </w:r>
        <w:proofErr w:type="spellEnd"/>
        <w:r w:rsidRPr="004028F4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r w:rsidRPr="004028F4">
          <w:rPr>
            <w:rStyle w:val="Hyperlink"/>
            <w:rFonts w:ascii="TH SarabunPSK" w:hAnsi="TH SarabunPSK" w:cs="TH SarabunPSK"/>
            <w:sz w:val="32"/>
            <w:szCs w:val="32"/>
          </w:rPr>
          <w:t>announce</w:t>
        </w:r>
        <w:r w:rsidRPr="004028F4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</w:hyperlink>
    </w:p>
    <w:p w14:paraId="3EC2EEF4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ระบบลงทะเบียนขอใช้สิทธิ์โปรแกรม </w:t>
      </w:r>
      <w:r w:rsidRPr="004028F4">
        <w:rPr>
          <w:rFonts w:ascii="TH SarabunPSK" w:hAnsi="TH SarabunPSK" w:cs="TH SarabunPSK"/>
          <w:sz w:val="32"/>
          <w:szCs w:val="32"/>
        </w:rPr>
        <w:t xml:space="preserve">Microsoft Office </w:t>
      </w:r>
      <w:r w:rsidRPr="004028F4">
        <w:rPr>
          <w:rFonts w:ascii="TH SarabunPSK" w:hAnsi="TH SarabunPSK" w:cs="TH SarabunPSK"/>
          <w:sz w:val="32"/>
          <w:szCs w:val="32"/>
          <w:cs/>
        </w:rPr>
        <w:t>365</w:t>
      </w:r>
    </w:p>
    <w:p w14:paraId="5755EF17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ระบบเลือกตั้งออนไลน์สโมสรนักศึกษา ของมหาวิทยาลัยรังสิต</w:t>
      </w:r>
    </w:p>
    <w:p w14:paraId="16C22724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ระบบบริหารจัดการวารสารและงานประชุมวิชาการ</w:t>
      </w:r>
    </w:p>
    <w:p w14:paraId="31644521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ระบบติดตามนักศึกษาทุน </w:t>
      </w:r>
      <w:r w:rsidRPr="004028F4">
        <w:rPr>
          <w:rFonts w:ascii="TH SarabunPSK" w:hAnsi="TH SarabunPSK" w:cs="TH SarabunPSK"/>
          <w:sz w:val="32"/>
          <w:szCs w:val="32"/>
        </w:rPr>
        <w:fldChar w:fldCharType="begin"/>
      </w:r>
      <w:r w:rsidRPr="004028F4">
        <w:rPr>
          <w:rFonts w:ascii="TH SarabunPSK" w:hAnsi="TH SarabunPSK" w:cs="TH SarabunPSK"/>
          <w:sz w:val="32"/>
          <w:szCs w:val="32"/>
        </w:rPr>
        <w:instrText xml:space="preserve"> HYPERLINK </w:instrText>
      </w:r>
      <w:r w:rsidRPr="004028F4">
        <w:rPr>
          <w:rFonts w:ascii="TH SarabunPSK" w:hAnsi="TH SarabunPSK" w:cs="TH SarabunPSK"/>
          <w:sz w:val="32"/>
          <w:szCs w:val="32"/>
          <w:cs/>
        </w:rPr>
        <w:instrText>"</w:instrText>
      </w:r>
      <w:r w:rsidRPr="004028F4">
        <w:rPr>
          <w:rFonts w:ascii="TH SarabunPSK" w:hAnsi="TH SarabunPSK" w:cs="TH SarabunPSK"/>
          <w:sz w:val="32"/>
          <w:szCs w:val="32"/>
        </w:rPr>
        <w:instrText>https</w:instrText>
      </w:r>
      <w:r w:rsidRPr="004028F4">
        <w:rPr>
          <w:rFonts w:ascii="TH SarabunPSK" w:hAnsi="TH SarabunPSK" w:cs="TH SarabunPSK"/>
          <w:sz w:val="32"/>
          <w:szCs w:val="32"/>
          <w:cs/>
        </w:rPr>
        <w:instrText>://</w:instrText>
      </w:r>
      <w:r w:rsidRPr="004028F4">
        <w:rPr>
          <w:rFonts w:ascii="TH SarabunPSK" w:hAnsi="TH SarabunPSK" w:cs="TH SarabunPSK"/>
          <w:sz w:val="32"/>
          <w:szCs w:val="32"/>
        </w:rPr>
        <w:instrText>sc</w:instrText>
      </w:r>
      <w:r w:rsidRPr="004028F4">
        <w:rPr>
          <w:rFonts w:ascii="TH SarabunPSK" w:hAnsi="TH SarabunPSK" w:cs="TH SarabunPSK"/>
          <w:sz w:val="32"/>
          <w:szCs w:val="32"/>
          <w:cs/>
        </w:rPr>
        <w:instrText>.</w:instrText>
      </w:r>
      <w:r w:rsidRPr="004028F4">
        <w:rPr>
          <w:rFonts w:ascii="TH SarabunPSK" w:hAnsi="TH SarabunPSK" w:cs="TH SarabunPSK"/>
          <w:sz w:val="32"/>
          <w:szCs w:val="32"/>
        </w:rPr>
        <w:instrText>rsu</w:instrText>
      </w:r>
      <w:r w:rsidRPr="004028F4">
        <w:rPr>
          <w:rFonts w:ascii="TH SarabunPSK" w:hAnsi="TH SarabunPSK" w:cs="TH SarabunPSK"/>
          <w:sz w:val="32"/>
          <w:szCs w:val="32"/>
          <w:cs/>
        </w:rPr>
        <w:instrText>.</w:instrText>
      </w:r>
      <w:r w:rsidRPr="004028F4">
        <w:rPr>
          <w:rFonts w:ascii="TH SarabunPSK" w:hAnsi="TH SarabunPSK" w:cs="TH SarabunPSK"/>
          <w:sz w:val="32"/>
          <w:szCs w:val="32"/>
        </w:rPr>
        <w:instrText>ac</w:instrText>
      </w:r>
      <w:r w:rsidRPr="004028F4">
        <w:rPr>
          <w:rFonts w:ascii="TH SarabunPSK" w:hAnsi="TH SarabunPSK" w:cs="TH SarabunPSK"/>
          <w:sz w:val="32"/>
          <w:szCs w:val="32"/>
          <w:cs/>
        </w:rPr>
        <w:instrText>.</w:instrText>
      </w:r>
      <w:r w:rsidRPr="004028F4">
        <w:rPr>
          <w:rFonts w:ascii="TH SarabunPSK" w:hAnsi="TH SarabunPSK" w:cs="TH SarabunPSK"/>
          <w:sz w:val="32"/>
          <w:szCs w:val="32"/>
        </w:rPr>
        <w:instrText>th</w:instrText>
      </w:r>
      <w:r w:rsidRPr="004028F4">
        <w:rPr>
          <w:rFonts w:ascii="TH SarabunPSK" w:hAnsi="TH SarabunPSK" w:cs="TH SarabunPSK"/>
          <w:sz w:val="32"/>
          <w:szCs w:val="32"/>
          <w:cs/>
        </w:rPr>
        <w:instrText xml:space="preserve">/" </w:instrText>
      </w:r>
      <w:r w:rsidRPr="004028F4">
        <w:rPr>
          <w:rFonts w:ascii="TH SarabunPSK" w:hAnsi="TH SarabunPSK" w:cs="TH SarabunPSK"/>
          <w:sz w:val="32"/>
          <w:szCs w:val="32"/>
        </w:rPr>
        <w:fldChar w:fldCharType="separate"/>
      </w:r>
      <w:r w:rsidRPr="004028F4">
        <w:rPr>
          <w:rStyle w:val="Hyperlink"/>
          <w:rFonts w:ascii="TH SarabunPSK" w:hAnsi="TH SarabunPSK" w:cs="TH SarabunPSK"/>
          <w:sz w:val="32"/>
          <w:szCs w:val="32"/>
        </w:rPr>
        <w:t>https</w:t>
      </w:r>
      <w:r w:rsidRPr="004028F4">
        <w:rPr>
          <w:rStyle w:val="Hyperlink"/>
          <w:rFonts w:ascii="TH SarabunPSK" w:hAnsi="TH SarabunPSK" w:cs="TH SarabunPSK"/>
          <w:sz w:val="32"/>
          <w:szCs w:val="32"/>
          <w:cs/>
        </w:rPr>
        <w:t>://</w:t>
      </w:r>
      <w:proofErr w:type="spellStart"/>
      <w:r w:rsidRPr="004028F4">
        <w:rPr>
          <w:rStyle w:val="Hyperlink"/>
          <w:rFonts w:ascii="TH SarabunPSK" w:hAnsi="TH SarabunPSK" w:cs="TH SarabunPSK"/>
          <w:sz w:val="32"/>
          <w:szCs w:val="32"/>
        </w:rPr>
        <w:t>sc</w:t>
      </w:r>
      <w:proofErr w:type="spellEnd"/>
      <w:r w:rsidRPr="004028F4">
        <w:rPr>
          <w:rStyle w:val="Hyperlink"/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4028F4">
        <w:rPr>
          <w:rStyle w:val="Hyperlink"/>
          <w:rFonts w:ascii="TH SarabunPSK" w:hAnsi="TH SarabunPSK" w:cs="TH SarabunPSK"/>
          <w:sz w:val="32"/>
          <w:szCs w:val="32"/>
        </w:rPr>
        <w:t>rsu</w:t>
      </w:r>
      <w:proofErr w:type="spellEnd"/>
      <w:r w:rsidRPr="004028F4">
        <w:rPr>
          <w:rStyle w:val="Hyperlink"/>
          <w:rFonts w:ascii="TH SarabunPSK" w:hAnsi="TH SarabunPSK" w:cs="TH SarabunPSK"/>
          <w:sz w:val="32"/>
          <w:szCs w:val="32"/>
          <w:cs/>
        </w:rPr>
        <w:t>.</w:t>
      </w:r>
      <w:r w:rsidRPr="004028F4">
        <w:rPr>
          <w:rStyle w:val="Hyperlink"/>
          <w:rFonts w:ascii="TH SarabunPSK" w:hAnsi="TH SarabunPSK" w:cs="TH SarabunPSK"/>
          <w:sz w:val="32"/>
          <w:szCs w:val="32"/>
        </w:rPr>
        <w:t>ac</w:t>
      </w:r>
      <w:r w:rsidRPr="004028F4">
        <w:rPr>
          <w:rStyle w:val="Hyperlink"/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4028F4">
        <w:rPr>
          <w:rStyle w:val="Hyperlink"/>
          <w:rFonts w:ascii="TH SarabunPSK" w:hAnsi="TH SarabunPSK" w:cs="TH SarabunPSK"/>
          <w:sz w:val="32"/>
          <w:szCs w:val="32"/>
        </w:rPr>
        <w:t>th</w:t>
      </w:r>
      <w:proofErr w:type="spellEnd"/>
      <w:r w:rsidRPr="004028F4">
        <w:rPr>
          <w:rStyle w:val="Hyperlink"/>
          <w:rFonts w:ascii="TH SarabunPSK" w:hAnsi="TH SarabunPSK" w:cs="TH SarabunPSK"/>
          <w:sz w:val="32"/>
          <w:szCs w:val="32"/>
          <w:cs/>
        </w:rPr>
        <w:t>/</w:t>
      </w:r>
      <w:r w:rsidRPr="004028F4">
        <w:rPr>
          <w:rFonts w:ascii="TH SarabunPSK" w:hAnsi="TH SarabunPSK" w:cs="TH SarabunPSK"/>
          <w:sz w:val="32"/>
          <w:szCs w:val="32"/>
        </w:rPr>
        <w:fldChar w:fldCharType="end"/>
      </w:r>
    </w:p>
    <w:p w14:paraId="6EBCCD8A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ระบบลงทะเบียนเข้าร่วมงาน (การประชุมวิชาการ รังสีเทคนิค)</w:t>
      </w:r>
    </w:p>
    <w:p w14:paraId="5C261D12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 xml:space="preserve">ระบบลงทะเบียนเข้าร่วมงาน (การประชุมวิชาการ </w:t>
      </w:r>
      <w:r w:rsidRPr="004028F4">
        <w:rPr>
          <w:rFonts w:ascii="TH SarabunPSK" w:hAnsi="TH SarabunPSK" w:cs="TH SarabunPSK"/>
          <w:sz w:val="32"/>
          <w:szCs w:val="32"/>
        </w:rPr>
        <w:t>RSU Conference</w:t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</w:p>
    <w:p w14:paraId="3D3611C8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ระบบลงทะเบียนเข้าร่วมงาน (งานปฐมนิเทศต้อนรับนักศึกษาใหม่ระดับบัณฑิตศึกษา)</w:t>
      </w:r>
    </w:p>
    <w:p w14:paraId="5E55021E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ระบบลงทะเบียนเข้าร่วมงาน (</w:t>
      </w:r>
      <w:r w:rsidRPr="004028F4">
        <w:rPr>
          <w:rFonts w:ascii="TH SarabunPSK" w:hAnsi="TH SarabunPSK" w:cs="TH SarabunPSK"/>
          <w:sz w:val="32"/>
          <w:szCs w:val="32"/>
        </w:rPr>
        <w:t>The RSU International Series</w:t>
      </w:r>
      <w:r w:rsidRPr="004028F4">
        <w:rPr>
          <w:rFonts w:ascii="TH SarabunPSK" w:hAnsi="TH SarabunPSK" w:cs="TH SarabunPSK"/>
          <w:sz w:val="32"/>
          <w:szCs w:val="32"/>
          <w:cs/>
        </w:rPr>
        <w:t>)</w:t>
      </w:r>
    </w:p>
    <w:p w14:paraId="7E3F1847" w14:textId="77777777" w:rsidR="00AA1B0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28F4">
        <w:rPr>
          <w:rFonts w:ascii="TH SarabunPSK" w:hAnsi="TH SarabunPSK" w:cs="TH SarabunPSK"/>
          <w:sz w:val="32"/>
          <w:szCs w:val="32"/>
          <w:cs/>
        </w:rPr>
        <w:tab/>
      </w:r>
      <w:r w:rsidRPr="004028F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028F4">
        <w:rPr>
          <w:rFonts w:ascii="TH SarabunPSK" w:hAnsi="TH SarabunPSK" w:cs="TH SarabunPSK"/>
          <w:sz w:val="32"/>
          <w:szCs w:val="32"/>
          <w:cs/>
        </w:rPr>
        <w:t>ระบบจัดการสติ๊กเกอร์ยานพาหนะ</w:t>
      </w:r>
    </w:p>
    <w:p w14:paraId="559364C3" w14:textId="77777777" w:rsidR="00AA1B0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28D682E" w14:textId="77777777" w:rsidR="00AA1B04" w:rsidRPr="004028F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ทั้งนี้การเผยแพร่ข่าวต่างๆ ที่เกี่ยวข้องกับการให้บริการดังข้างต้น จะมีการประชาสัมพันธ์เผยแพร่ผ่านเว็บไซต์ และเฟซบุ๊ก</w:t>
      </w:r>
      <w:r w:rsidRPr="00F12F5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(สทส.6.01 ถึง สทส.6.02)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แสดงดังรูปต่อไปนี้</w:t>
      </w:r>
    </w:p>
    <w:p w14:paraId="55E2704C" w14:textId="77777777" w:rsidR="00AA1B04" w:rsidRPr="00A8467D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6AFAE74D" w14:textId="77777777" w:rsidR="00AA1B04" w:rsidRDefault="00AA1B04" w:rsidP="00AA1B04">
      <w:pPr>
        <w:spacing w:after="0" w:line="240" w:lineRule="auto"/>
        <w:jc w:val="thaiDistribute"/>
        <w:rPr>
          <w:noProof/>
        </w:rPr>
      </w:pPr>
      <w:r>
        <w:rPr>
          <w:noProof/>
        </w:rPr>
        <w:drawing>
          <wp:inline distT="0" distB="0" distL="0" distR="0" wp14:anchorId="1AA283D6" wp14:editId="67A87158">
            <wp:extent cx="5829300" cy="293400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047" cy="294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88710E" w14:textId="77777777" w:rsidR="00AA1B04" w:rsidRDefault="00AA1B04" w:rsidP="00AA1B04">
      <w:pPr>
        <w:spacing w:after="0" w:line="240" w:lineRule="auto"/>
        <w:jc w:val="thaiDistribute"/>
        <w:rPr>
          <w:noProof/>
        </w:rPr>
      </w:pPr>
    </w:p>
    <w:p w14:paraId="2B65F822" w14:textId="77777777" w:rsidR="00AA1B04" w:rsidRDefault="00AA1B04" w:rsidP="00AA1B04">
      <w:pPr>
        <w:spacing w:after="0" w:line="240" w:lineRule="auto"/>
        <w:jc w:val="thaiDistribute"/>
        <w:rPr>
          <w:noProof/>
        </w:rPr>
      </w:pPr>
    </w:p>
    <w:p w14:paraId="01ED0639" w14:textId="77777777" w:rsidR="00AA1B04" w:rsidRDefault="00AA1B04" w:rsidP="00AA1B04">
      <w:pPr>
        <w:spacing w:after="0" w:line="240" w:lineRule="auto"/>
        <w:jc w:val="thaiDistribute"/>
        <w:rPr>
          <w:noProof/>
        </w:rPr>
      </w:pPr>
      <w:r>
        <w:rPr>
          <w:noProof/>
        </w:rPr>
        <w:lastRenderedPageBreak/>
        <w:drawing>
          <wp:inline distT="0" distB="0" distL="0" distR="0" wp14:anchorId="44113D8C" wp14:editId="6472F202">
            <wp:extent cx="5838826" cy="292880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5697" r="50159" b="5431"/>
                    <a:stretch/>
                  </pic:blipFill>
                  <pic:spPr bwMode="auto">
                    <a:xfrm>
                      <a:off x="0" y="0"/>
                      <a:ext cx="5843541" cy="2931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147253" w14:textId="77777777" w:rsidR="00AA1B04" w:rsidRDefault="00AA1B04" w:rsidP="00AA1B04">
      <w:pPr>
        <w:spacing w:after="0" w:line="240" w:lineRule="auto"/>
        <w:jc w:val="thaiDistribute"/>
        <w:rPr>
          <w:noProof/>
        </w:rPr>
      </w:pPr>
    </w:p>
    <w:p w14:paraId="1472CE26" w14:textId="77777777" w:rsidR="00AA1B04" w:rsidRDefault="00AA1B04" w:rsidP="00AA1B04">
      <w:pPr>
        <w:spacing w:after="0" w:line="240" w:lineRule="auto"/>
        <w:jc w:val="thaiDistribute"/>
        <w:rPr>
          <w:noProof/>
        </w:rPr>
      </w:pPr>
    </w:p>
    <w:p w14:paraId="135B32E4" w14:textId="77777777" w:rsidR="00AA1B04" w:rsidRDefault="00AA1B04" w:rsidP="00AA1B04">
      <w:pPr>
        <w:spacing w:after="0" w:line="240" w:lineRule="auto"/>
        <w:jc w:val="thaiDistribute"/>
        <w:rPr>
          <w:noProof/>
        </w:rPr>
      </w:pPr>
      <w:r>
        <w:rPr>
          <w:noProof/>
        </w:rPr>
        <w:drawing>
          <wp:inline distT="0" distB="0" distL="0" distR="0" wp14:anchorId="28BB21E0" wp14:editId="2E0F5E7A">
            <wp:extent cx="5705475" cy="3001899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41" t="3419" r="50320" b="4861"/>
                    <a:stretch/>
                  </pic:blipFill>
                  <pic:spPr bwMode="auto">
                    <a:xfrm>
                      <a:off x="0" y="0"/>
                      <a:ext cx="5723681" cy="3011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BC1950" w14:textId="77777777" w:rsidR="00AA1B04" w:rsidRDefault="00AA1B04" w:rsidP="00AA1B04">
      <w:pPr>
        <w:spacing w:after="0" w:line="240" w:lineRule="auto"/>
        <w:jc w:val="thaiDistribute"/>
        <w:rPr>
          <w:noProof/>
        </w:rPr>
      </w:pPr>
    </w:p>
    <w:p w14:paraId="4723ECA7" w14:textId="77777777" w:rsidR="00AA1B04" w:rsidRDefault="00AA1B04" w:rsidP="00AA1B04">
      <w:pPr>
        <w:spacing w:after="0" w:line="240" w:lineRule="auto"/>
        <w:jc w:val="thaiDistribute"/>
        <w:rPr>
          <w:noProof/>
        </w:rPr>
      </w:pPr>
    </w:p>
    <w:p w14:paraId="483A8D4C" w14:textId="77777777" w:rsidR="00AA1B04" w:rsidRDefault="00AA1B04" w:rsidP="00AA1B04">
      <w:pPr>
        <w:spacing w:after="0" w:line="240" w:lineRule="auto"/>
        <w:jc w:val="thaiDistribute"/>
        <w:rPr>
          <w:noProof/>
        </w:rPr>
      </w:pPr>
      <w:r>
        <w:rPr>
          <w:noProof/>
        </w:rPr>
        <w:lastRenderedPageBreak/>
        <w:drawing>
          <wp:inline distT="0" distB="0" distL="0" distR="0" wp14:anchorId="1EA82878" wp14:editId="34253546">
            <wp:extent cx="5686426" cy="298123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81" t="2847" r="50000" b="4861"/>
                    <a:stretch/>
                  </pic:blipFill>
                  <pic:spPr bwMode="auto">
                    <a:xfrm>
                      <a:off x="0" y="0"/>
                      <a:ext cx="5701604" cy="298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4B7328" w14:textId="77777777" w:rsidR="00AA1B04" w:rsidRDefault="00AA1B04" w:rsidP="00AA1B04">
      <w:pPr>
        <w:spacing w:after="0" w:line="240" w:lineRule="auto"/>
        <w:jc w:val="thaiDistribute"/>
        <w:rPr>
          <w:noProof/>
        </w:rPr>
      </w:pPr>
    </w:p>
    <w:p w14:paraId="2E8D7124" w14:textId="77777777" w:rsidR="00AA1B04" w:rsidRDefault="00AA1B04" w:rsidP="00AA1B04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33A40FB" w14:textId="77777777" w:rsidR="00AA1B04" w:rsidRDefault="00AA1B04" w:rsidP="00AA1B04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CDB9AEC" w14:textId="77777777" w:rsidR="00AA1B04" w:rsidRDefault="00AA1B04" w:rsidP="00AA1B04">
      <w:pPr>
        <w:spacing w:after="0" w:line="240" w:lineRule="auto"/>
        <w:jc w:val="center"/>
        <w:rPr>
          <w:noProof/>
        </w:rPr>
      </w:pPr>
    </w:p>
    <w:p w14:paraId="3FD3435A" w14:textId="77777777" w:rsidR="00AA1B04" w:rsidRDefault="00AA1B04" w:rsidP="00AA1B04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12798251" wp14:editId="5A8926A1">
            <wp:extent cx="5861622" cy="2977928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" t="5127" r="50160" b="4861"/>
                    <a:stretch/>
                  </pic:blipFill>
                  <pic:spPr bwMode="auto">
                    <a:xfrm>
                      <a:off x="0" y="0"/>
                      <a:ext cx="5892402" cy="2993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BA897" w14:textId="77777777" w:rsidR="00AA1B04" w:rsidRDefault="00AA1B04" w:rsidP="00AA1B04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E0F7AF9" w14:textId="77777777" w:rsidR="00AA1B04" w:rsidRDefault="00AA1B04" w:rsidP="00AA1B04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รูปที่ 6.2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การประชาสัมพันธ์เผยแพร่ผ่านเว็บไซต์ ของสำนักบริการเทคโนโลยีสารสนเทศ มหาวิทยาลัยรังสิต</w:t>
      </w:r>
    </w:p>
    <w:p w14:paraId="62EDA5A8" w14:textId="77777777" w:rsidR="00AA1B04" w:rsidRDefault="00AA1B04" w:rsidP="00AA1B04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1F8F9F8" w14:textId="77777777" w:rsidR="00AA1B04" w:rsidRDefault="00AA1B04" w:rsidP="00AA1B04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79A7410" w14:textId="77777777" w:rsidR="00AA1B04" w:rsidRDefault="00AA1B04" w:rsidP="00AA1B04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B6362E7" w14:textId="77777777" w:rsidR="00AA1B04" w:rsidRDefault="00AA1B04" w:rsidP="00AA1B04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A9BDA16" wp14:editId="280A518A">
            <wp:extent cx="5943600" cy="297497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78064101240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610A3" w14:textId="77777777" w:rsidR="00AA1B04" w:rsidRDefault="00AA1B04" w:rsidP="00AA1B04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DC17559" w14:textId="1AF44871" w:rsidR="00AA1B04" w:rsidRDefault="00AA1B04" w:rsidP="00AA1B04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14F0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รูปที่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414F0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การประชาสัมพันธ์เผยแพร่ผ่าน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เฟซบุ๊ก</w:t>
      </w:r>
      <w:r w:rsidRPr="00414F0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ของสำนักบริการเทคโนโลยีสารสนเทศ มหาวิทยาลัยรังสิต</w:t>
      </w:r>
    </w:p>
    <w:p w14:paraId="288BC462" w14:textId="14F9B953" w:rsidR="00AA1B04" w:rsidRDefault="00AA1B04" w:rsidP="00AA1B04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9F4F79D" w14:textId="77777777" w:rsidR="00AA1B04" w:rsidRDefault="00AA1B04" w:rsidP="00AA1B04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B337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หลักฐานอ้างอิง</w:t>
      </w:r>
    </w:p>
    <w:p w14:paraId="15CBFBA8" w14:textId="77777777" w:rsidR="00AA1B04" w:rsidRDefault="00AA1B04" w:rsidP="00AA1B04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71B3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สทส.</w:t>
      </w:r>
      <w:r w:rsidRPr="00D071B3">
        <w:rPr>
          <w:rFonts w:ascii="TH SarabunPSK" w:hAnsi="TH SarabunPSK" w:cs="TH SarabunPSK"/>
          <w:color w:val="000000" w:themeColor="text1"/>
          <w:sz w:val="32"/>
          <w:szCs w:val="32"/>
        </w:rPr>
        <w:t>R</w:t>
      </w:r>
      <w:r w:rsidRPr="00D071B3">
        <w:rPr>
          <w:rFonts w:ascii="TH SarabunPSK" w:hAnsi="TH SarabunPSK" w:cs="TH SarabunPSK"/>
          <w:color w:val="000000" w:themeColor="text1"/>
          <w:sz w:val="32"/>
          <w:szCs w:val="32"/>
          <w:cs/>
        </w:rPr>
        <w:t>6.2.01 เว็บไซต์สำนักบริการเทคโนโลยีสารสนเทศ</w:t>
      </w:r>
    </w:p>
    <w:p w14:paraId="4D8229A8" w14:textId="77777777" w:rsidR="00AA1B04" w:rsidRDefault="00AA1B04" w:rsidP="00AA1B04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hyperlink r:id="rId11" w:history="1">
        <w:r w:rsidRPr="000B20E2">
          <w:rPr>
            <w:rStyle w:val="Hyperlink"/>
            <w:rFonts w:ascii="TH SarabunPSK" w:hAnsi="TH SarabunPSK" w:cs="TH SarabunPSK"/>
            <w:sz w:val="32"/>
            <w:szCs w:val="32"/>
          </w:rPr>
          <w:t>https</w:t>
        </w:r>
        <w:r w:rsidRPr="000B20E2">
          <w:rPr>
            <w:rStyle w:val="Hyperlink"/>
            <w:rFonts w:ascii="TH SarabunPSK" w:hAnsi="TH SarabunPSK" w:cs="TH SarabunPSK"/>
            <w:sz w:val="32"/>
            <w:szCs w:val="32"/>
            <w:cs/>
          </w:rPr>
          <w:t>://</w:t>
        </w:r>
        <w:proofErr w:type="spellStart"/>
        <w:r w:rsidRPr="000B20E2">
          <w:rPr>
            <w:rStyle w:val="Hyperlink"/>
            <w:rFonts w:ascii="TH SarabunPSK" w:hAnsi="TH SarabunPSK" w:cs="TH SarabunPSK"/>
            <w:sz w:val="32"/>
            <w:szCs w:val="32"/>
          </w:rPr>
          <w:t>itsc</w:t>
        </w:r>
        <w:proofErr w:type="spellEnd"/>
        <w:r w:rsidRPr="000B20E2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proofErr w:type="spellStart"/>
        <w:r w:rsidRPr="000B20E2">
          <w:rPr>
            <w:rStyle w:val="Hyperlink"/>
            <w:rFonts w:ascii="TH SarabunPSK" w:hAnsi="TH SarabunPSK" w:cs="TH SarabunPSK"/>
            <w:sz w:val="32"/>
            <w:szCs w:val="32"/>
          </w:rPr>
          <w:t>rsu</w:t>
        </w:r>
        <w:proofErr w:type="spellEnd"/>
        <w:r w:rsidRPr="000B20E2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Pr="000B20E2">
          <w:rPr>
            <w:rStyle w:val="Hyperlink"/>
            <w:rFonts w:ascii="TH SarabunPSK" w:hAnsi="TH SarabunPSK" w:cs="TH SarabunPSK"/>
            <w:sz w:val="32"/>
            <w:szCs w:val="32"/>
          </w:rPr>
          <w:t>ac</w:t>
        </w:r>
        <w:r w:rsidRPr="000B20E2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proofErr w:type="spellStart"/>
        <w:r w:rsidRPr="000B20E2">
          <w:rPr>
            <w:rStyle w:val="Hyperlink"/>
            <w:rFonts w:ascii="TH SarabunPSK" w:hAnsi="TH SarabunPSK" w:cs="TH SarabunPSK"/>
            <w:sz w:val="32"/>
            <w:szCs w:val="32"/>
          </w:rPr>
          <w:t>th</w:t>
        </w:r>
        <w:proofErr w:type="spellEnd"/>
        <w:r w:rsidRPr="000B20E2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</w:hyperlink>
    </w:p>
    <w:p w14:paraId="1584F2C4" w14:textId="77777777" w:rsidR="00AA1B04" w:rsidRDefault="00AA1B04" w:rsidP="00AA1B04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71B3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สทส.</w:t>
      </w:r>
      <w:r w:rsidRPr="00D071B3">
        <w:rPr>
          <w:rFonts w:ascii="TH SarabunPSK" w:hAnsi="TH SarabunPSK" w:cs="TH SarabunPSK"/>
          <w:color w:val="000000" w:themeColor="text1"/>
          <w:sz w:val="32"/>
          <w:szCs w:val="32"/>
        </w:rPr>
        <w:t>R</w:t>
      </w:r>
      <w:r w:rsidRPr="00D071B3">
        <w:rPr>
          <w:rFonts w:ascii="TH SarabunPSK" w:hAnsi="TH SarabunPSK" w:cs="TH SarabunPSK"/>
          <w:color w:val="000000" w:themeColor="text1"/>
          <w:sz w:val="32"/>
          <w:szCs w:val="32"/>
          <w:cs/>
        </w:rPr>
        <w:t>6.2.02 เฟซบุ๊กสำนักบริการเทคโนโลยีสารสนเทศ</w:t>
      </w:r>
    </w:p>
    <w:p w14:paraId="28620FCA" w14:textId="77777777" w:rsidR="00AA1B04" w:rsidRDefault="00AA1B04" w:rsidP="00AA1B04">
      <w:pPr>
        <w:spacing w:after="0" w:line="240" w:lineRule="auto"/>
        <w:rPr>
          <w:rStyle w:val="Hyperlink"/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hyperlink r:id="rId12" w:history="1">
        <w:r w:rsidRPr="000B20E2">
          <w:rPr>
            <w:rStyle w:val="Hyperlink"/>
            <w:rFonts w:ascii="TH SarabunPSK" w:hAnsi="TH SarabunPSK" w:cs="TH SarabunPSK"/>
            <w:sz w:val="32"/>
            <w:szCs w:val="32"/>
          </w:rPr>
          <w:t>https</w:t>
        </w:r>
        <w:r w:rsidRPr="000B20E2">
          <w:rPr>
            <w:rStyle w:val="Hyperlink"/>
            <w:rFonts w:ascii="TH SarabunPSK" w:hAnsi="TH SarabunPSK" w:cs="TH SarabunPSK"/>
            <w:sz w:val="32"/>
            <w:szCs w:val="32"/>
            <w:cs/>
          </w:rPr>
          <w:t>://</w:t>
        </w:r>
        <w:r w:rsidRPr="000B20E2">
          <w:rPr>
            <w:rStyle w:val="Hyperlink"/>
            <w:rFonts w:ascii="TH SarabunPSK" w:hAnsi="TH SarabunPSK" w:cs="TH SarabunPSK"/>
            <w:sz w:val="32"/>
            <w:szCs w:val="32"/>
          </w:rPr>
          <w:t>www</w:t>
        </w:r>
        <w:r w:rsidRPr="000B20E2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proofErr w:type="spellStart"/>
        <w:r w:rsidRPr="000B20E2">
          <w:rPr>
            <w:rStyle w:val="Hyperlink"/>
            <w:rFonts w:ascii="TH SarabunPSK" w:hAnsi="TH SarabunPSK" w:cs="TH SarabunPSK"/>
            <w:sz w:val="32"/>
            <w:szCs w:val="32"/>
          </w:rPr>
          <w:t>facebook</w:t>
        </w:r>
        <w:proofErr w:type="spellEnd"/>
        <w:r w:rsidRPr="000B20E2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Pr="000B20E2">
          <w:rPr>
            <w:rStyle w:val="Hyperlink"/>
            <w:rFonts w:ascii="TH SarabunPSK" w:hAnsi="TH SarabunPSK" w:cs="TH SarabunPSK"/>
            <w:sz w:val="32"/>
            <w:szCs w:val="32"/>
          </w:rPr>
          <w:t>com</w:t>
        </w:r>
        <w:r w:rsidRPr="000B20E2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proofErr w:type="spellStart"/>
        <w:r w:rsidRPr="000B20E2">
          <w:rPr>
            <w:rStyle w:val="Hyperlink"/>
            <w:rFonts w:ascii="TH SarabunPSK" w:hAnsi="TH SarabunPSK" w:cs="TH SarabunPSK"/>
            <w:sz w:val="32"/>
            <w:szCs w:val="32"/>
          </w:rPr>
          <w:t>rsu</w:t>
        </w:r>
        <w:proofErr w:type="spellEnd"/>
        <w:r w:rsidRPr="000B20E2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proofErr w:type="spellStart"/>
        <w:r w:rsidRPr="000B20E2">
          <w:rPr>
            <w:rStyle w:val="Hyperlink"/>
            <w:rFonts w:ascii="TH SarabunPSK" w:hAnsi="TH SarabunPSK" w:cs="TH SarabunPSK"/>
            <w:sz w:val="32"/>
            <w:szCs w:val="32"/>
          </w:rPr>
          <w:t>itsc</w:t>
        </w:r>
        <w:proofErr w:type="spellEnd"/>
      </w:hyperlink>
    </w:p>
    <w:p w14:paraId="4B4750D6" w14:textId="77777777" w:rsidR="00AA1B04" w:rsidRPr="00AA1B04" w:rsidRDefault="00AA1B04" w:rsidP="00AA1B04"/>
    <w:sectPr w:rsidR="00AA1B04" w:rsidRPr="00AA1B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550C13"/>
    <w:rsid w:val="00AA1B04"/>
    <w:rsid w:val="00CE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8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s://www.facebook.com/rsu.its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itsc.rsu.ac.th/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hyperlink" Target="https://itsc.rsu.ac.th/announce/" TargetMode="Externa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3</cp:revision>
  <dcterms:created xsi:type="dcterms:W3CDTF">2026-07-03T09:14:00Z</dcterms:created>
  <dcterms:modified xsi:type="dcterms:W3CDTF">2026-07-14T07:22:00Z</dcterms:modified>
</cp:coreProperties>
</file>