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E5C0B" w14:textId="0DB51B07" w:rsidR="003718FC" w:rsidRPr="003718FC" w:rsidRDefault="003718FC" w:rsidP="003718FC">
      <w:pPr>
        <w:spacing w:after="0" w:line="240" w:lineRule="auto"/>
        <w:jc w:val="center"/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="00A67313" w:rsidRPr="00A67313">
        <w:rPr>
          <w:rFonts w:ascii="TH Sarabun New" w:hAnsi="TH Sarabun New" w:cs="TH Sarabun New"/>
          <w:b/>
          <w:bCs/>
          <w:sz w:val="40"/>
          <w:szCs w:val="40"/>
          <w:cs/>
        </w:rPr>
        <w:t>สำนักงานกิจการนักศึกษา</w:t>
      </w:r>
    </w:p>
    <w:p w14:paraId="2A238FDC" w14:textId="30F209F5" w:rsidR="00FB7A3B" w:rsidRPr="003718FC" w:rsidRDefault="003718FC" w:rsidP="003718FC">
      <w:pPr>
        <w:pStyle w:val="NormalWeb"/>
        <w:spacing w:before="0" w:beforeAutospacing="0" w:after="0" w:afterAutospacing="0" w:line="256" w:lineRule="auto"/>
        <w:jc w:val="center"/>
        <w:rPr>
          <w:rFonts w:ascii="TH Sarabun New" w:hAnsi="TH Sarabun New" w:cs="TH Sarabun New"/>
          <w:b/>
          <w:bCs/>
          <w:sz w:val="40"/>
          <w:szCs w:val="40"/>
          <w:cs/>
        </w:rPr>
      </w:pP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</w:rPr>
        <w:t xml:space="preserve">AUN-QA </w:t>
      </w:r>
      <w:r w:rsidRPr="003718FC">
        <w:rPr>
          <w:rFonts w:ascii="TH Sarabun New" w:hAnsi="TH Sarabun New" w:cs="TH Sarabun New"/>
          <w:b/>
          <w:bCs/>
          <w:color w:val="000000" w:themeColor="text1"/>
          <w:sz w:val="40"/>
          <w:szCs w:val="40"/>
          <w:cs/>
        </w:rPr>
        <w:t>ปีการศึกษา 2568</w:t>
      </w:r>
    </w:p>
    <w:p w14:paraId="0B2BBB68" w14:textId="77777777" w:rsidR="00FB7A3B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highlight w:val="yellow"/>
        </w:rPr>
      </w:pPr>
    </w:p>
    <w:p w14:paraId="46F07FCD" w14:textId="77777777" w:rsidR="00742EDF" w:rsidRDefault="00742EDF" w:rsidP="00742ED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A59E904" w14:textId="77777777" w:rsidR="004E5258" w:rsidRPr="0045065B" w:rsidRDefault="004E5258" w:rsidP="004E525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7.7 The university is shown to provide a physical, social, and psychological environment that is conducive for education, research, and personal wellbeing.</w:t>
      </w:r>
      <w:r w:rsidRPr="00943C30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(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มหาวิทยาลัยมีสภาพแวดล้อมทาง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>(1) กายภาพ (2) สังคม และ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 xml:space="preserve">(3)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>จิตวิทยา</w:t>
      </w:r>
      <w:r w:rsidRPr="00E6271B">
        <w:rPr>
          <w:rFonts w:ascii="TH SarabunPSK" w:hAnsi="TH SarabunPSK" w:cs="TH SarabunPSK"/>
          <w:b/>
          <w:bCs/>
          <w:sz w:val="32"/>
          <w:szCs w:val="32"/>
          <w:cs/>
        </w:rPr>
        <w:t xml:space="preserve"> ที่เอื้อต่อการเรียนการสอน การวิจัย และคุณภาพชีวิตส่วนบุคคล</w:t>
      </w:r>
      <w:r w:rsidRPr="00943C30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364CF2E7" w14:textId="77777777" w:rsidR="004E5258" w:rsidRPr="00DF53F4" w:rsidRDefault="004E5258" w:rsidP="004E5258">
      <w:pPr>
        <w:shd w:val="clear" w:color="auto" w:fill="FFFFFF"/>
        <w:spacing w:after="0"/>
        <w:ind w:firstLine="72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สำนักงานกิจการนักศึกษา 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มีโครงการกิจกรรมที่สอดคล้องอัตลักษณ์ </w:t>
      </w:r>
      <w:r w:rsidRPr="00EE2F8E">
        <w:rPr>
          <w:rFonts w:ascii="TH Sarabun New" w:eastAsia="Times New Roman" w:hAnsi="TH Sarabun New" w:cs="TH Sarabun New"/>
          <w:sz w:val="32"/>
          <w:szCs w:val="32"/>
          <w:cs/>
        </w:rPr>
        <w:t>“คิดสร้างสรรค์ ยึดมั่นคุณธรรม นำการเปลี่ยนแปลง”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เอื้อต่อการเรียนรู้ของ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>นักศึกษา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ได้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>มีส่วนร่วม มีการสื่อสารที่เคารพกันระหว่างนักศึกษา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>อาจารย์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และ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 xml:space="preserve">บุคลากร และมีบรรยากาศที่เป็นมิตร 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เสริมสร้างคุณภาพชีวิต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</w:p>
    <w:p w14:paraId="410F6774" w14:textId="77777777" w:rsidR="004E5258" w:rsidRPr="00DF53F4" w:rsidRDefault="004E5258" w:rsidP="004E5258">
      <w:pPr>
        <w:shd w:val="clear" w:color="auto" w:fill="FFFFFF"/>
        <w:spacing w:after="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ab/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โครงการพัฒนานักศึกษาสู่ความเป็นเลิศ 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 xml:space="preserve">การหล่อหลอมต้นแบบนักศึกษา “ผู้นำเพื่อการเปลี่ยนแปลง สู่สังคมธรรมาธิปไตย” 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โดยนำเสนอตัวแทนนักศึกษามหาวิทยาลัย เพื่อเข้าร่วมเวทีคัดเลือกรางวัลต่างๆในระดับประเทศหลายรายการ เช่น รางวัลพระราชทานระดับอุดมศึกษา รางวัลนักศึกษากิจกรรมดีเด่นของสมาคมสถาบันอุดมศึกษาเอกชนแห่งประเทศไทย(สสอท.) เป็นต้น โดยในปีการศึกษา </w:t>
      </w:r>
      <w:r w:rsidRPr="00DF53F4">
        <w:rPr>
          <w:rFonts w:ascii="TH Sarabun New" w:eastAsia="Times New Roman" w:hAnsi="TH Sarabun New" w:cs="TH Sarabun New"/>
          <w:sz w:val="32"/>
          <w:szCs w:val="32"/>
        </w:rPr>
        <w:t>2568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ประสบผลสำเร็จ โดยนักศึกษาของมหาวิทยาลัยรังสิต ได้รับรางวัลต่าง ๆ ในระดับชาติ</w:t>
      </w:r>
    </w:p>
    <w:p w14:paraId="07009753" w14:textId="77777777" w:rsidR="004E5258" w:rsidRPr="00DF53F4" w:rsidRDefault="004E5258" w:rsidP="004E5258">
      <w:pPr>
        <w:spacing w:after="0" w:line="240" w:lineRule="auto"/>
        <w:ind w:firstLine="72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>กิจกรรม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/โครงการ เสริมสร้าง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>บรรยากาศ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สภาพแวดล้อมภายในมหาวิทยาลัย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 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>ในปีการศึกษา 256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>8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 xml:space="preserve"> สโมสรนักศึกษาได้ดำเนินกิจกรรม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รูปแบบต่างๆ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>ในการ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>เสริมสร้าง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>ทักษะ</w:t>
      </w:r>
      <w:r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ทั้งทางร่างกาย จิตใจ และสังคม 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โดยจัดกิจกรรมต้อนรับเปิดเทอม สร้างบรรยากาศความสุขและสีสันกิจกรรม ดังนี้ </w:t>
      </w:r>
    </w:p>
    <w:p w14:paraId="3CB9F7E3" w14:textId="77777777" w:rsidR="004E5258" w:rsidRPr="00DF53F4" w:rsidRDefault="004E5258" w:rsidP="004E5258">
      <w:pPr>
        <w:spacing w:after="0" w:line="240" w:lineRule="auto"/>
        <w:ind w:firstLine="72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โครงการ </w:t>
      </w:r>
      <w:r w:rsidRPr="00DF53F4">
        <w:rPr>
          <w:rFonts w:ascii="TH Sarabun New" w:eastAsia="Times New Roman" w:hAnsi="TH Sarabun New" w:cs="TH Sarabun New"/>
          <w:sz w:val="32"/>
          <w:szCs w:val="32"/>
        </w:rPr>
        <w:t xml:space="preserve">RSU Clubs Exhibition </w:t>
      </w:r>
      <w:r w:rsidRPr="00DF53F4">
        <w:rPr>
          <w:rFonts w:ascii="TH Sarabun New" w:eastAsia="Times New Roman" w:hAnsi="TH Sarabun New" w:cs="TH Sarabun New"/>
          <w:sz w:val="32"/>
          <w:szCs w:val="32"/>
          <w:cs/>
        </w:rPr>
        <w:t xml:space="preserve">2025 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>(เปิดโลกกิจกรรม) เปิดโอกาสให้นักศึกษาใหม่ได้รู้จักชมรมต่างๆภายในมหาวิทยาลัย พร้อมเปิดพื้นที่ให้นักศึกษาได้แสดงความสามารถและมีส่วนร่วมในการพัฒนากิจกรรมร่วมกันอย่างสร้างสรรค์ เสริมสร้างประสบการณ์นอกห้องเรียนและส่งเสริมการใช้ชีวิตอย่างมีคุณภาพ</w:t>
      </w:r>
    </w:p>
    <w:p w14:paraId="456783CD" w14:textId="77777777" w:rsidR="004E5258" w:rsidRPr="00DF53F4" w:rsidRDefault="004E5258" w:rsidP="004E5258">
      <w:pPr>
        <w:spacing w:after="0" w:line="240" w:lineRule="auto"/>
        <w:ind w:firstLine="72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โครงการ </w:t>
      </w:r>
      <w:r w:rsidRPr="00DF53F4">
        <w:rPr>
          <w:rFonts w:ascii="TH Sarabun New" w:eastAsia="Times New Roman" w:hAnsi="TH Sarabun New" w:cs="TH Sarabun New"/>
          <w:sz w:val="32"/>
          <w:szCs w:val="32"/>
        </w:rPr>
        <w:t xml:space="preserve">RSU Freshy Game 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 xml:space="preserve">(กีฬาน้องใหม่สัมพันธ์) เปิดโอกาสให้นักศึกษาได้แลกเปลี่ยนประสบการณ์ เรียนรู้การทำงานเป็นทีม เสริมสร้างทักษะภาวะผู้นำ และการรู้แพ้ รู้ชนะ รู้อภัย ผ่านกิจกรรมการแข่งขันกีฬาและกิจกรรมสัมพันธ์ สร้างความสัมพันธ์อันดีและสามัคคีระหว่างนักศึกษาหลากหลายคณะ ส่งเสริมการมีส่วนร่วมในกิจกรรมของมหาวิทยาลัย </w:t>
      </w:r>
    </w:p>
    <w:p w14:paraId="2F381C20" w14:textId="77777777" w:rsidR="004E5258" w:rsidRDefault="004E5258" w:rsidP="004E5258">
      <w:pPr>
        <w:spacing w:after="0" w:line="240" w:lineRule="auto"/>
        <w:ind w:firstLine="720"/>
        <w:jc w:val="thaiDistribute"/>
        <w:rPr>
          <w:rFonts w:ascii="TH Sarabun New" w:eastAsia="Times New Roman" w:hAnsi="TH Sarabun New" w:cs="TH Sarabun New"/>
          <w:sz w:val="32"/>
          <w:szCs w:val="32"/>
        </w:rPr>
      </w:pP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>โครงการ พิธีไหว้ครู</w:t>
      </w:r>
      <w:r w:rsidRPr="00DF53F4">
        <w:rPr>
          <w:rFonts w:ascii="TH Sarabun New" w:eastAsia="Cordia New" w:hAnsi="TH Sarabun New" w:cs="TH Sarabun New" w:hint="cs"/>
          <w:sz w:val="32"/>
          <w:szCs w:val="32"/>
          <w:cs/>
        </w:rPr>
        <w:t xml:space="preserve"> เปิดโอกาสให้นักศึกษาได้แสดงถึงความเคารพ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 xml:space="preserve"> มีคุณธรรม </w:t>
      </w:r>
      <w:r w:rsidRPr="00DF53F4">
        <w:rPr>
          <w:rFonts w:ascii="TH Sarabun New" w:eastAsia="Cordia New" w:hAnsi="TH Sarabun New" w:cs="TH Sarabun New" w:hint="cs"/>
          <w:sz w:val="32"/>
          <w:szCs w:val="32"/>
          <w:cs/>
        </w:rPr>
        <w:t>และกตัญญู</w:t>
      </w:r>
      <w:r>
        <w:rPr>
          <w:rFonts w:ascii="TH Sarabun New" w:eastAsia="Cordia New" w:hAnsi="TH Sarabun New" w:cs="TH Sarabun New" w:hint="cs"/>
          <w:sz w:val="32"/>
          <w:szCs w:val="32"/>
          <w:cs/>
        </w:rPr>
        <w:t>ต่อ</w:t>
      </w:r>
      <w:r w:rsidRPr="00DF53F4">
        <w:rPr>
          <w:rFonts w:ascii="TH Sarabun New" w:eastAsia="Cordia New" w:hAnsi="TH Sarabun New" w:cs="TH Sarabun New" w:hint="cs"/>
          <w:sz w:val="32"/>
          <w:szCs w:val="32"/>
          <w:cs/>
        </w:rPr>
        <w:t xml:space="preserve">ครูอาจารย์ 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>เป็นการสืบสานประเพณีของไทยสะท้อนให้เห็นคุณค่าของครูและการศึกษา</w:t>
      </w:r>
      <w:r w:rsidRPr="00DF53F4">
        <w:rPr>
          <w:rFonts w:ascii="TH Sarabun New" w:eastAsia="Times New Roman" w:hAnsi="TH Sarabun New" w:cs="TH Sarabun New"/>
          <w:sz w:val="32"/>
          <w:szCs w:val="32"/>
        </w:rPr>
        <w:t xml:space="preserve"> </w:t>
      </w:r>
      <w:r w:rsidRPr="00DF53F4">
        <w:rPr>
          <w:rFonts w:ascii="TH Sarabun New" w:eastAsia="Times New Roman" w:hAnsi="TH Sarabun New" w:cs="TH Sarabun New" w:hint="cs"/>
          <w:sz w:val="32"/>
          <w:szCs w:val="32"/>
          <w:cs/>
        </w:rPr>
        <w:t>สร้างความสัมพันธ์ระหว่างครูและนักศึกษา สืบสานวัฒนธรรมอันดีงามของสังคมไทย สร้างอัตลักษณ์และความภูมิใจในสถาบัน</w:t>
      </w:r>
    </w:p>
    <w:p w14:paraId="1BA343FD" w14:textId="77777777" w:rsidR="00742EDF" w:rsidRDefault="00742EDF" w:rsidP="00FB7A3B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</w:rPr>
      </w:pPr>
    </w:p>
    <w:p w14:paraId="0F09BEDB" w14:textId="6DC0FCE8" w:rsidR="00FB7A3B" w:rsidRPr="005906D3" w:rsidRDefault="00FB7A3B" w:rsidP="00FB7A3B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 w:rsidRPr="005906D3"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>รายการหลักฐาน</w:t>
      </w:r>
    </w:p>
    <w:p w14:paraId="1B6E92E4" w14:textId="358F8DD3" w:rsidR="004E5258" w:rsidRPr="00F8531A" w:rsidRDefault="004E5258" w:rsidP="004E5258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hyperlink r:id="rId5" w:history="1"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R7.7.01 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 xml:space="preserve">ประกาศรางวัลพระราชทาน ประจำปีการศึกษา 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2568</w:t>
        </w:r>
      </w:hyperlink>
    </w:p>
    <w:p w14:paraId="7C05F6FD" w14:textId="64E04621" w:rsidR="004E5258" w:rsidRDefault="004E5258" w:rsidP="004E5258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hyperlink r:id="rId6" w:history="1"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R7.7.02 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 xml:space="preserve">ประกาศรางวัลนักศึกษานักศึกษาดีเด่นของสมาคมสถาบันอุดมศึกษาเอกชนแห่งประเทศไทย ในพระราชูปถัมภ์ฯ ปีพุทธศักราช 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2568</w:t>
        </w:r>
      </w:hyperlink>
    </w:p>
    <w:p w14:paraId="0BE130AA" w14:textId="6E895353" w:rsidR="004E5258" w:rsidRDefault="004E5258" w:rsidP="004E5258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hyperlink r:id="rId7" w:history="1"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R7.7.03 PDCA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 xml:space="preserve">โครงการ 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RSU Clubs Exhibition 2025</w:t>
        </w:r>
      </w:hyperlink>
    </w:p>
    <w:p w14:paraId="59149AD6" w14:textId="5614132B" w:rsidR="004E5258" w:rsidRDefault="004E5258" w:rsidP="004E5258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hyperlink r:id="rId8" w:history="1"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R7.7.04 PDCA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 xml:space="preserve">โครงการ 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RSU Freshy Game (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กีฬาน้องใหม่สัมพันธ์)</w:t>
        </w:r>
      </w:hyperlink>
    </w:p>
    <w:p w14:paraId="0684DC9C" w14:textId="5E2B3A57" w:rsidR="004E5258" w:rsidRDefault="004E5258" w:rsidP="004E5258">
      <w:pPr>
        <w:pStyle w:val="ListParagraph"/>
        <w:numPr>
          <w:ilvl w:val="0"/>
          <w:numId w:val="6"/>
        </w:numPr>
        <w:spacing w:before="120" w:after="0" w:line="240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hyperlink r:id="rId9" w:history="1"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สกน.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</w:rPr>
          <w:t>R7.7.05 PDCA</w:t>
        </w:r>
        <w:r w:rsidRPr="004E5258">
          <w:rPr>
            <w:rStyle w:val="Hyperlink"/>
            <w:rFonts w:ascii="TH SarabunPSK" w:hAnsi="TH SarabunPSK" w:cs="TH SarabunPSK"/>
            <w:b/>
            <w:bCs/>
            <w:sz w:val="32"/>
            <w:szCs w:val="32"/>
            <w:cs/>
          </w:rPr>
          <w:t>โครงการ พิธีไหว้ครู</w:t>
        </w:r>
      </w:hyperlink>
    </w:p>
    <w:p w14:paraId="55BC5359" w14:textId="183D30B2" w:rsidR="00550C13" w:rsidRPr="004E5258" w:rsidRDefault="00550C13" w:rsidP="004E5258">
      <w:pPr>
        <w:spacing w:after="0" w:line="240" w:lineRule="auto"/>
        <w:ind w:left="360"/>
        <w:rPr>
          <w:rFonts w:ascii="TH SarabunPSK" w:hAnsi="TH SarabunPSK" w:cs="TH SarabunPSK" w:hint="cs"/>
          <w:sz w:val="32"/>
          <w:szCs w:val="32"/>
        </w:rPr>
      </w:pPr>
    </w:p>
    <w:sectPr w:rsidR="00550C13" w:rsidRPr="004E52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EB2433"/>
    <w:multiLevelType w:val="hybridMultilevel"/>
    <w:tmpl w:val="3D9AC372"/>
    <w:lvl w:ilvl="0" w:tplc="9732F9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124E05"/>
    <w:multiLevelType w:val="hybridMultilevel"/>
    <w:tmpl w:val="F4726D88"/>
    <w:lvl w:ilvl="0" w:tplc="1AEC4D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750EEA"/>
    <w:multiLevelType w:val="hybridMultilevel"/>
    <w:tmpl w:val="6E44C8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315AF"/>
    <w:multiLevelType w:val="multilevel"/>
    <w:tmpl w:val="7D10472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H Sarabun New" w:eastAsiaTheme="minorHAnsi" w:hAnsi="TH Sarabun New" w:cs="TH Sarabun New"/>
      </w:rPr>
    </w:lvl>
    <w:lvl w:ilvl="1">
      <w:start w:val="1"/>
      <w:numFmt w:val="decimal"/>
      <w:isLgl/>
      <w:lvlText w:val="%1.%2"/>
      <w:lvlJc w:val="left"/>
      <w:pPr>
        <w:tabs>
          <w:tab w:val="num" w:pos="862"/>
        </w:tabs>
        <w:ind w:left="862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582"/>
        </w:tabs>
        <w:ind w:left="158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942"/>
        </w:tabs>
        <w:ind w:left="194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662"/>
        </w:tabs>
        <w:ind w:left="266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3022"/>
        </w:tabs>
        <w:ind w:left="3022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742"/>
        </w:tabs>
        <w:ind w:left="37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102"/>
        </w:tabs>
        <w:ind w:left="410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22"/>
        </w:tabs>
        <w:ind w:left="4822" w:hanging="1800"/>
      </w:pPr>
      <w:rPr>
        <w:rFonts w:cs="Times New Roman" w:hint="default"/>
      </w:rPr>
    </w:lvl>
  </w:abstractNum>
  <w:abstractNum w:abstractNumId="4" w15:restartNumberingAfterBreak="0">
    <w:nsid w:val="63E64286"/>
    <w:multiLevelType w:val="hybridMultilevel"/>
    <w:tmpl w:val="8062CC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805924"/>
    <w:multiLevelType w:val="hybridMultilevel"/>
    <w:tmpl w:val="909086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A3B"/>
    <w:rsid w:val="002A7729"/>
    <w:rsid w:val="003718FC"/>
    <w:rsid w:val="003857E1"/>
    <w:rsid w:val="00460689"/>
    <w:rsid w:val="004E5258"/>
    <w:rsid w:val="00550C13"/>
    <w:rsid w:val="00712023"/>
    <w:rsid w:val="00742EDF"/>
    <w:rsid w:val="00A67313"/>
    <w:rsid w:val="00AF3FAE"/>
    <w:rsid w:val="00C3753B"/>
    <w:rsid w:val="00D92288"/>
    <w:rsid w:val="00E16FB1"/>
    <w:rsid w:val="00E45BE8"/>
    <w:rsid w:val="00F33E59"/>
    <w:rsid w:val="00FB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5C8A59"/>
  <w15:chartTrackingRefBased/>
  <w15:docId w15:val="{4FB41D6C-7709-4F60-AB18-250D1330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7A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6068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0689"/>
    <w:rPr>
      <w:color w:val="605E5C"/>
      <w:shd w:val="clear" w:color="auto" w:fill="E1DFDD"/>
    </w:r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460689"/>
    <w:pPr>
      <w:ind w:left="720"/>
      <w:contextualSpacing/>
    </w:pPr>
  </w:style>
  <w:style w:type="table" w:styleId="TableGrid">
    <w:name w:val="Table Grid"/>
    <w:basedOn w:val="TableNormal"/>
    <w:uiPriority w:val="59"/>
    <w:rsid w:val="00C375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A673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26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qa.rsu.ac.th/dbs/aun-qa/u/2568/10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qa.rsu.ac.th/dbs/aun-qa/u/2568/1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qa.rsu.ac.th/dbs/aun-qa/u/2568/10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qa.rsu.ac.th/dbs/aun-qa/u/2568/105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qa.rsu.ac.th/dbs/aun-qa/u/2568/1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NAKHORNCHAI</dc:creator>
  <cp:keywords/>
  <dc:description/>
  <cp:lastModifiedBy>SASITORN NAKHORNCHAI</cp:lastModifiedBy>
  <cp:revision>2</cp:revision>
  <dcterms:created xsi:type="dcterms:W3CDTF">2026-07-21T09:11:00Z</dcterms:created>
  <dcterms:modified xsi:type="dcterms:W3CDTF">2026-07-21T09:11:00Z</dcterms:modified>
</cp:coreProperties>
</file>