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4494D7E5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96D75">
        <w:rPr>
          <w:rFonts w:ascii="TH SarabunPSK" w:hAnsi="TH SarabunPSK" w:cs="TH SarabunPSK"/>
          <w:b/>
          <w:bCs/>
          <w:sz w:val="36"/>
          <w:szCs w:val="36"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96D75">
        <w:rPr>
          <w:rFonts w:ascii="TH SarabunPSK" w:hAnsi="TH SarabunPSK" w:cs="TH SarabunPSK"/>
          <w:b/>
          <w:bCs/>
          <w:sz w:val="36"/>
          <w:szCs w:val="36"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C730A8F" w14:textId="77777777" w:rsidR="00A73F34" w:rsidRPr="00A73F34" w:rsidRDefault="00A73F34" w:rsidP="00A73F3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19"/>
      <w:r w:rsidRPr="00A73F3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คณะรังสีเทคนิค</w:t>
      </w:r>
      <w:bookmarkEnd w:id="0"/>
    </w:p>
    <w:p w14:paraId="14E36266" w14:textId="77777777" w:rsidR="00A73F34" w:rsidRPr="00850A8A" w:rsidRDefault="00A73F34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1D81313B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96D7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1681D" w:rsidRPr="00A276F2" w14:paraId="6C6CEF00" w14:textId="77777777" w:rsidTr="00D95EAE">
        <w:tc>
          <w:tcPr>
            <w:tcW w:w="6091" w:type="dxa"/>
          </w:tcPr>
          <w:p w14:paraId="65D68C41" w14:textId="034C820F" w:rsidR="00E1681D" w:rsidRPr="00A276F2" w:rsidRDefault="00E1681D" w:rsidP="00E1681D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766F91">
              <w:rPr>
                <w:rFonts w:ascii="TH Sarabun New" w:hAnsi="TH Sarabun New" w:cs="TH Sarabun New"/>
                <w:sz w:val="32"/>
                <w:szCs w:val="32"/>
                <w:cs/>
              </w:rPr>
              <w:t>คณะควรกระตุ้นให้คณาจารย์ผลิตผลงานวิชาการ เพื่อการเข้าสู่ตำแหน่งทางวิชาการเพิ่มขึ้น รวมถึงส่งเสริมการศึกษาต่อในระดับปริญญาเอก</w:t>
            </w:r>
          </w:p>
        </w:tc>
        <w:tc>
          <w:tcPr>
            <w:tcW w:w="2693" w:type="dxa"/>
          </w:tcPr>
          <w:p w14:paraId="72CF801D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1681D" w:rsidRPr="00A276F2" w14:paraId="260EF27F" w14:textId="77777777" w:rsidTr="00D95EAE">
        <w:tc>
          <w:tcPr>
            <w:tcW w:w="6091" w:type="dxa"/>
          </w:tcPr>
          <w:p w14:paraId="54170781" w14:textId="38C72F93" w:rsidR="00E1681D" w:rsidRPr="00A276F2" w:rsidRDefault="00E1681D" w:rsidP="00E1681D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766F91">
              <w:rPr>
                <w:rFonts w:ascii="TH Sarabun New" w:hAnsi="TH Sarabun New" w:cs="TH Sarabun New"/>
                <w:sz w:val="32"/>
                <w:szCs w:val="32"/>
                <w:cs/>
              </w:rPr>
              <w:t>คณะควรวางแผนเพื่อรองรับจำนวนนักศึกษาให้สมดุลย์กับจำนวนอาจารย์</w:t>
            </w:r>
          </w:p>
        </w:tc>
        <w:tc>
          <w:tcPr>
            <w:tcW w:w="2693" w:type="dxa"/>
          </w:tcPr>
          <w:p w14:paraId="1287C1F3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7D2831D5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0A0CBF2E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1681D" w:rsidRPr="00A276F2" w14:paraId="11C94D59" w14:textId="77777777" w:rsidTr="00D95EAE">
        <w:tc>
          <w:tcPr>
            <w:tcW w:w="6091" w:type="dxa"/>
          </w:tcPr>
          <w:p w14:paraId="5B148B2B" w14:textId="55E00FF9" w:rsidR="00E1681D" w:rsidRPr="00A276F2" w:rsidRDefault="00E1681D" w:rsidP="00E1681D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766F91">
              <w:rPr>
                <w:rFonts w:ascii="TH Sarabun New" w:hAnsi="TH Sarabun New" w:cs="TH Sarabun New"/>
                <w:sz w:val="32"/>
                <w:szCs w:val="32"/>
                <w:cs/>
              </w:rPr>
              <w:t>คณะควรสร้างความร่วมมือกับองค์กรภายนอก เพื่อร่วมจัดการเรียนการสอน และสร้างความเข็มแข็งทางด้านวิชาการ</w:t>
            </w:r>
          </w:p>
        </w:tc>
        <w:tc>
          <w:tcPr>
            <w:tcW w:w="2693" w:type="dxa"/>
          </w:tcPr>
          <w:p w14:paraId="3E2BE12A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3469DB5B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10F664" w14:textId="77777777" w:rsidR="00E1681D" w:rsidRPr="00A276F2" w:rsidRDefault="00E1681D" w:rsidP="00E1681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78163812" w:rsidR="00791684" w:rsidRPr="00A276F2" w:rsidRDefault="00E1681D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31C1D3F8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3C1BB7E5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96D75">
        <w:rPr>
          <w:rFonts w:ascii="TH SarabunPSK" w:hAnsi="TH SarabunPSK" w:cs="TH SarabunPSK"/>
          <w:b/>
          <w:bCs/>
          <w:sz w:val="32"/>
          <w:szCs w:val="32"/>
        </w:rPr>
        <w:t>4</w:t>
      </w:r>
    </w:p>
    <w:p w14:paraId="0E6A8F55" w14:textId="290959C4" w:rsidR="00E1681D" w:rsidRPr="00E1681D" w:rsidRDefault="00E1681D" w:rsidP="00136D0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E1681D">
        <w:rPr>
          <w:rFonts w:ascii="TH Sarabun New" w:hAnsi="TH Sarabun New" w:cs="TH Sarabun New"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18C0F657" w:rsidR="00C45ACA" w:rsidRPr="00A276F2" w:rsidRDefault="00E1681D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A788DB" w14:textId="1F3A313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7F0E55" w14:textId="0FA9A966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AD4739F" w14:textId="32CC125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9E8B3F3" w14:textId="4F4C6664" w:rsidR="00850A8A" w:rsidRDefault="00850A8A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100E07F" w14:textId="59B13DA1" w:rsidR="00850A8A" w:rsidRDefault="00850A8A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F962CFD" w14:textId="3DB72426" w:rsidR="00850A8A" w:rsidRDefault="00850A8A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5F296A7" w14:textId="77777777" w:rsidR="00E1681D" w:rsidRDefault="00E1681D" w:rsidP="00136D05">
      <w:pPr>
        <w:spacing w:after="0" w:line="0" w:lineRule="atLeast"/>
        <w:jc w:val="center"/>
        <w:rPr>
          <w:rFonts w:ascii="TH SarabunPSK" w:hAnsi="TH SarabunPSK" w:cs="TH SarabunPSK" w:hint="cs"/>
          <w:sz w:val="32"/>
          <w:szCs w:val="32"/>
        </w:rPr>
      </w:pPr>
    </w:p>
    <w:p w14:paraId="0BE14D86" w14:textId="1C2F8CAA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055BF84E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96D7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5F7C58A8" w:rsidR="00BC18E5" w:rsidRPr="00A276F2" w:rsidRDefault="00E1681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E1681D">
              <w:rPr>
                <w:rFonts w:ascii="TH SarabunPSK" w:hAnsi="TH SarabunPSK" w:cs="TH SarabunPSK"/>
                <w:sz w:val="32"/>
                <w:szCs w:val="32"/>
                <w:cs/>
              </w:rPr>
              <w:t>มีการจัดโครงการบริการวิชาการเพียง 1 รายการ หากสามารถร่วมกับมหาวิทยาลัย หรือ เครือข่ายวิชาชีพ จัดบริการวิชาการให้มากขึ้นก็จะเป็นประโยชน์มาก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5D41336B" w:rsidR="00F21BC0" w:rsidRPr="00A276F2" w:rsidRDefault="00D54E6E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2D545A" w14:textId="21A5D02B" w:rsidR="00F8702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12FC906" w14:textId="718DBDAF" w:rsidR="00A276F2" w:rsidRDefault="00A276F2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5B2CCD2" w14:textId="17688403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77777777" w:rsidR="00D54E6E" w:rsidRPr="00A276F2" w:rsidRDefault="00D54E6E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569DE812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96D7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735C41EE" w:rsidR="00BC18E5" w:rsidRPr="00A276F2" w:rsidRDefault="00E1681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E1681D">
              <w:rPr>
                <w:rFonts w:ascii="TH SarabunPSK" w:hAnsi="TH SarabunPSK" w:cs="TH SarabunPSK"/>
                <w:sz w:val="32"/>
                <w:szCs w:val="32"/>
                <w:cs/>
              </w:rPr>
              <w:t>ร่วมกันสร้างผลงานด้านทำนุบำรุงศิลปะและวัฒนธรรมกับการบริการวิชาการและการวิจัยให้มีความเชื่อมโยงกัน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041BA677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3CDD176" w14:textId="79E9787A" w:rsidR="00603D94" w:rsidRDefault="00603D9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CBFCDA5" w14:textId="3540E704" w:rsidR="00603D94" w:rsidRDefault="00603D9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5EB6783" w14:textId="02EEC504" w:rsidR="00603D94" w:rsidRDefault="00603D9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D08D551" w14:textId="3FCD51DB" w:rsidR="00603D94" w:rsidRDefault="00603D9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2CA163A" w14:textId="77777777" w:rsidR="00AA186D" w:rsidRPr="00A276F2" w:rsidRDefault="00AA186D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3E29255E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96D7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7B91AD62" w14:textId="77777777" w:rsidTr="00F80318">
        <w:tc>
          <w:tcPr>
            <w:tcW w:w="5125" w:type="dxa"/>
          </w:tcPr>
          <w:p w14:paraId="1C16B8C2" w14:textId="2270B3FB" w:rsidR="00BC18E5" w:rsidRPr="00A276F2" w:rsidRDefault="00AA186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A186D">
              <w:rPr>
                <w:rFonts w:ascii="TH SarabunPSK" w:hAnsi="TH SarabunPSK" w:cs="TH SarabunPSK"/>
                <w:sz w:val="32"/>
                <w:szCs w:val="32"/>
                <w:cs/>
              </w:rPr>
              <w:t>ควรมีการวางแผนกำลังคนของคณะ เพื่อตอบสนองต่อการจัดการเรียนการสอน และการบริหารงานของคณะ</w:t>
            </w:r>
          </w:p>
        </w:tc>
        <w:tc>
          <w:tcPr>
            <w:tcW w:w="2790" w:type="dxa"/>
          </w:tcPr>
          <w:p w14:paraId="2EBAB42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42B3E041" w:rsidR="0068094D" w:rsidRPr="00A276F2" w:rsidRDefault="00AA186D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E0B104" w14:textId="0127E812" w:rsidR="000613F3" w:rsidRDefault="000613F3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2FEABC4" w14:textId="2F106502" w:rsidR="008B7ACB" w:rsidRDefault="008B7ACB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2FFC4D6" w14:textId="492F07AE" w:rsidR="008B7ACB" w:rsidRDefault="008B7ACB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C46720F" w14:textId="259266BE" w:rsidR="008B7ACB" w:rsidRDefault="008B7ACB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C7C50D3" w14:textId="4835ABA2" w:rsidR="008B7ACB" w:rsidRDefault="008B7ACB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E063ECA" w14:textId="60A3BC86" w:rsidR="008B7ACB" w:rsidRDefault="008B7ACB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484452A" w14:textId="615DFF9F" w:rsidR="008B7ACB" w:rsidRDefault="008B7ACB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E246CC5" w14:textId="066DC4FF" w:rsidR="008B7ACB" w:rsidRDefault="008B7ACB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C2B0ED4" w14:textId="5AE4AA97" w:rsidR="008B7ACB" w:rsidRDefault="008B7ACB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3ACD37C" w14:textId="77777777" w:rsidR="008B7ACB" w:rsidRPr="001049D7" w:rsidRDefault="008B7ACB" w:rsidP="00603D94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544D889C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96D75">
        <w:rPr>
          <w:rFonts w:ascii="TH SarabunPSK" w:hAnsi="TH SarabunPSK" w:cs="TH SarabunPSK"/>
          <w:b/>
          <w:bCs/>
          <w:sz w:val="36"/>
          <w:szCs w:val="36"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96D7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0AE98C71" w:rsidR="009F1D0E" w:rsidRDefault="00603D94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03D9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</w:t>
      </w:r>
      <w:r w:rsidRPr="00603D94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</w:t>
      </w:r>
      <w:r w:rsidRPr="00603D9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สาขาวิชารังสีเทคนิค</w:t>
      </w:r>
    </w:p>
    <w:p w14:paraId="3CBD8BB7" w14:textId="77777777" w:rsidR="00603D94" w:rsidRPr="009F1D0E" w:rsidRDefault="00603D94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41E4C274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96D7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7ACB" w:rsidRPr="00A276F2" w14:paraId="59115718" w14:textId="77777777" w:rsidTr="00F80318">
        <w:tc>
          <w:tcPr>
            <w:tcW w:w="5125" w:type="dxa"/>
          </w:tcPr>
          <w:p w14:paraId="577C1470" w14:textId="4A840E05" w:rsidR="008B7ACB" w:rsidRPr="008B7ACB" w:rsidRDefault="008B7ACB" w:rsidP="008B7A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B7ACB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8B7A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หลักสูตรควรมีกระบวนการเตรียมความพร้อมสำหรับนักศึกษาที่จะเข้าสอบใบประกอบวิชาชีพ</w:t>
            </w:r>
          </w:p>
        </w:tc>
        <w:tc>
          <w:tcPr>
            <w:tcW w:w="2790" w:type="dxa"/>
          </w:tcPr>
          <w:p w14:paraId="4E28ED7F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7ACB" w:rsidRPr="00A276F2" w14:paraId="7A5E7A2E" w14:textId="77777777" w:rsidTr="00F80318">
        <w:tc>
          <w:tcPr>
            <w:tcW w:w="5125" w:type="dxa"/>
          </w:tcPr>
          <w:p w14:paraId="2CA709C2" w14:textId="2D10FE60" w:rsidR="008B7ACB" w:rsidRPr="008B7ACB" w:rsidRDefault="008B7ACB" w:rsidP="008B7A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B7ACB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8B7A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หลักสูตรควรมีแนวทางในการส่งเสริมให้อาจารย์ผู้รับผิดชอบหลักสูตรเข้าสู่ตำแหน่งทางวิชาการ โดยเฉพาะอาจารย์กัญจนพร โตชัยกุล, อาจารย์ ดร. นัฐพงษ์ มูลคำ เป็นต้น</w:t>
            </w:r>
          </w:p>
        </w:tc>
        <w:tc>
          <w:tcPr>
            <w:tcW w:w="2790" w:type="dxa"/>
          </w:tcPr>
          <w:p w14:paraId="1F2E3151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7ACB" w:rsidRPr="00A276F2" w14:paraId="44E0B926" w14:textId="77777777" w:rsidTr="00F80318">
        <w:tc>
          <w:tcPr>
            <w:tcW w:w="5125" w:type="dxa"/>
          </w:tcPr>
          <w:p w14:paraId="339D5EEA" w14:textId="27EFE1D0" w:rsidR="008B7ACB" w:rsidRPr="008B7ACB" w:rsidRDefault="008B7ACB" w:rsidP="008B7A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B7ACB">
              <w:rPr>
                <w:rFonts w:ascii="TH SarabunPSK" w:hAnsi="TH SarabunPSK" w:cs="TH SarabunPSK" w:hint="cs"/>
                <w:sz w:val="32"/>
                <w:szCs w:val="32"/>
              </w:rPr>
              <w:t xml:space="preserve">3. </w:t>
            </w:r>
            <w:r w:rsidRPr="008B7A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หลักสูตรควรมีการวางแผนการดำเนินโครงการโดยกำหนดวัตถุประสงค์ร่วมในแต่ละโครงการ เพื่อใช้ประโยชน์ในการรายงานการประกันคุณภาพการศึกษา</w:t>
            </w:r>
          </w:p>
        </w:tc>
        <w:tc>
          <w:tcPr>
            <w:tcW w:w="2790" w:type="dxa"/>
          </w:tcPr>
          <w:p w14:paraId="374EFF8A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CAE2460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FB66F82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B7ACB" w:rsidRPr="00A276F2" w14:paraId="405DFFA1" w14:textId="77777777" w:rsidTr="00F80318">
        <w:tc>
          <w:tcPr>
            <w:tcW w:w="5125" w:type="dxa"/>
          </w:tcPr>
          <w:p w14:paraId="21D7A534" w14:textId="77777777" w:rsidR="008B7ACB" w:rsidRPr="008B7ACB" w:rsidRDefault="008B7ACB" w:rsidP="008B7ACB">
            <w:pPr>
              <w:tabs>
                <w:tab w:val="left" w:pos="567"/>
              </w:tabs>
              <w:spacing w:line="0" w:lineRule="atLeast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ACB">
              <w:rPr>
                <w:rFonts w:ascii="TH SarabunPSK" w:hAnsi="TH SarabunPSK" w:cs="TH SarabunPSK" w:hint="cs"/>
                <w:sz w:val="32"/>
                <w:szCs w:val="32"/>
              </w:rPr>
              <w:t xml:space="preserve">4. </w:t>
            </w:r>
            <w:r w:rsidRPr="008B7ACB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การเขียนรายงานผลการดำเนินการของหลักสูตร ในภาพรวมควรมีการรายงานการประเมินกระบวนการและนำผลจากการประเมินไปปรับปรุงและพัฒนาในทุกองค์ประกอบ และสามารถดำเนินการพัฒนาได้ในทุกภาคการศึกษา</w:t>
            </w:r>
          </w:p>
          <w:p w14:paraId="07934A91" w14:textId="77777777" w:rsidR="008B7ACB" w:rsidRPr="008B7ACB" w:rsidRDefault="008B7ACB" w:rsidP="008B7A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90" w:type="dxa"/>
          </w:tcPr>
          <w:p w14:paraId="38A0486F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807A728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A4ABC1" w14:textId="77777777" w:rsidR="008B7ACB" w:rsidRPr="00A276F2" w:rsidRDefault="008B7ACB" w:rsidP="008B7A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6940B54F" w:rsidR="00790C39" w:rsidRPr="00A276F2" w:rsidRDefault="008B7ACB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lastRenderedPageBreak/>
              <w:t>5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7777777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F1D0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414562">
    <w:abstractNumId w:val="0"/>
  </w:num>
  <w:num w:numId="2" w16cid:durableId="379789204">
    <w:abstractNumId w:val="9"/>
  </w:num>
  <w:num w:numId="3" w16cid:durableId="750545639">
    <w:abstractNumId w:val="2"/>
  </w:num>
  <w:num w:numId="4" w16cid:durableId="304898190">
    <w:abstractNumId w:val="10"/>
  </w:num>
  <w:num w:numId="5" w16cid:durableId="2123649258">
    <w:abstractNumId w:val="7"/>
  </w:num>
  <w:num w:numId="6" w16cid:durableId="614289806">
    <w:abstractNumId w:val="6"/>
  </w:num>
  <w:num w:numId="7" w16cid:durableId="855660046">
    <w:abstractNumId w:val="8"/>
  </w:num>
  <w:num w:numId="8" w16cid:durableId="735594982">
    <w:abstractNumId w:val="1"/>
  </w:num>
  <w:num w:numId="9" w16cid:durableId="1534809505">
    <w:abstractNumId w:val="4"/>
  </w:num>
  <w:num w:numId="10" w16cid:durableId="1200778235">
    <w:abstractNumId w:val="5"/>
  </w:num>
  <w:num w:numId="11" w16cid:durableId="11695642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049D7"/>
    <w:rsid w:val="00113D8C"/>
    <w:rsid w:val="00136D05"/>
    <w:rsid w:val="00145C99"/>
    <w:rsid w:val="00151816"/>
    <w:rsid w:val="001528CD"/>
    <w:rsid w:val="001B35AA"/>
    <w:rsid w:val="001C5E76"/>
    <w:rsid w:val="002547BB"/>
    <w:rsid w:val="002A51B8"/>
    <w:rsid w:val="00300B37"/>
    <w:rsid w:val="00331415"/>
    <w:rsid w:val="00475E6F"/>
    <w:rsid w:val="005530F6"/>
    <w:rsid w:val="00596047"/>
    <w:rsid w:val="00603D94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F40B2"/>
    <w:rsid w:val="00825893"/>
    <w:rsid w:val="00850A8A"/>
    <w:rsid w:val="00883F44"/>
    <w:rsid w:val="008B4236"/>
    <w:rsid w:val="008B7ACB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73F34"/>
    <w:rsid w:val="00A83AB6"/>
    <w:rsid w:val="00AA186D"/>
    <w:rsid w:val="00AE6783"/>
    <w:rsid w:val="00B168CA"/>
    <w:rsid w:val="00BC18E5"/>
    <w:rsid w:val="00C33D5A"/>
    <w:rsid w:val="00C4330F"/>
    <w:rsid w:val="00C44DEF"/>
    <w:rsid w:val="00C45ACA"/>
    <w:rsid w:val="00C80D51"/>
    <w:rsid w:val="00CD6A8C"/>
    <w:rsid w:val="00D54E6E"/>
    <w:rsid w:val="00D9134E"/>
    <w:rsid w:val="00D95EAE"/>
    <w:rsid w:val="00D96D75"/>
    <w:rsid w:val="00DD5DF7"/>
    <w:rsid w:val="00E1325D"/>
    <w:rsid w:val="00E1681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79</cp:revision>
  <dcterms:created xsi:type="dcterms:W3CDTF">2021-01-22T07:39:00Z</dcterms:created>
  <dcterms:modified xsi:type="dcterms:W3CDTF">2022-11-03T08:41:00Z</dcterms:modified>
</cp:coreProperties>
</file>